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0598"/>
      </w:tblGrid>
      <w:tr xmlns:wp14="http://schemas.microsoft.com/office/word/2010/wordml" w:rsidR="00374E6F" w:rsidTr="11117DD7" w14:paraId="57DB6986" wp14:textId="77777777">
        <w:tc>
          <w:tcPr>
            <w:tcW w:w="10598" w:type="dxa"/>
            <w:tcMar/>
          </w:tcPr>
          <w:p w:rsidRPr="00367100" w:rsidR="00374E6F" w:rsidP="00C6450E" w:rsidRDefault="0060742F" w14:paraId="57EC3EE6" wp14:textId="77777777">
            <w:pPr>
              <w:jc w:val="both"/>
              <w:rPr>
                <w:rFonts w:ascii="Arial" w:hAnsi="Arial" w:cs="Arial"/>
                <w:b/>
                <w:sz w:val="20"/>
                <w:szCs w:val="20"/>
              </w:rPr>
            </w:pPr>
            <w:r w:rsidRPr="00367100">
              <w:rPr>
                <w:rFonts w:ascii="Arial" w:hAnsi="Arial" w:cs="Arial"/>
                <w:b/>
                <w:szCs w:val="20"/>
              </w:rPr>
              <w:t>Curso 2</w:t>
            </w:r>
            <w:r w:rsidRPr="00367100" w:rsidR="00374E6F">
              <w:rPr>
                <w:rFonts w:ascii="Arial" w:hAnsi="Arial" w:cs="Arial"/>
                <w:b/>
                <w:szCs w:val="20"/>
              </w:rPr>
              <w:t xml:space="preserve">º ESO Geografía e Historia </w:t>
            </w:r>
          </w:p>
        </w:tc>
      </w:tr>
      <w:tr xmlns:wp14="http://schemas.microsoft.com/office/word/2010/wordml" w:rsidR="00374E6F" w:rsidTr="11117DD7" w14:paraId="4F2CD0B2" wp14:textId="77777777">
        <w:tc>
          <w:tcPr>
            <w:tcW w:w="10598" w:type="dxa"/>
            <w:tcMar/>
          </w:tcPr>
          <w:p w:rsidRPr="00367100" w:rsidR="00374E6F" w:rsidP="00C6450E" w:rsidRDefault="00392092" w14:paraId="4871A852" wp14:textId="77777777">
            <w:pPr>
              <w:jc w:val="both"/>
              <w:rPr>
                <w:rFonts w:ascii="Arial" w:hAnsi="Arial" w:cs="Arial"/>
                <w:b/>
                <w:i/>
                <w:sz w:val="20"/>
                <w:szCs w:val="20"/>
                <w:lang w:bidi="es-ES"/>
              </w:rPr>
            </w:pPr>
            <w:r>
              <w:rPr>
                <w:rFonts w:ascii="Arial" w:hAnsi="Arial" w:cs="Arial"/>
                <w:b/>
                <w:i/>
                <w:sz w:val="20"/>
                <w:szCs w:val="20"/>
                <w:lang w:bidi="es-ES"/>
              </w:rPr>
              <w:t>Contenidos</w:t>
            </w:r>
          </w:p>
          <w:p w:rsidRPr="00392092" w:rsidR="004C34FB" w:rsidP="579EB304" w:rsidRDefault="00392092" w14:paraId="5AD821A3" wp14:textId="2F1DBD3E">
            <w:pPr>
              <w:jc w:val="both"/>
              <w:rPr>
                <w:rFonts w:ascii="Arial" w:hAnsi="Arial" w:eastAsia="Arial" w:cs="Arial"/>
                <w:sz w:val="20"/>
                <w:szCs w:val="20"/>
                <w:lang w:bidi="es-ES"/>
              </w:rPr>
            </w:pPr>
            <w:r w:rsidRPr="11117DD7" w:rsidR="00392092">
              <w:rPr>
                <w:rFonts w:ascii="Arial" w:hAnsi="Arial" w:eastAsia="Arial" w:cs="Arial"/>
                <w:sz w:val="20"/>
                <w:szCs w:val="20"/>
                <w:lang w:bidi="es-ES"/>
              </w:rPr>
              <w:t>1.</w:t>
            </w:r>
            <w:r w:rsidRPr="11117DD7" w:rsidR="1A4B71F7">
              <w:rPr>
                <w:rFonts w:ascii="Arial" w:hAnsi="Arial" w:eastAsia="Arial" w:cs="Arial"/>
                <w:sz w:val="20"/>
                <w:szCs w:val="20"/>
                <w:lang w:bidi="es-ES"/>
              </w:rPr>
              <w:t xml:space="preserve"> Introducción</w:t>
            </w:r>
            <w:r w:rsidRPr="11117DD7" w:rsidR="678F08CB">
              <w:rPr>
                <w:rFonts w:ascii="Arial" w:hAnsi="Arial" w:eastAsia="Arial" w:cs="Arial"/>
                <w:sz w:val="20"/>
                <w:szCs w:val="20"/>
                <w:lang w:bidi="es-ES"/>
              </w:rPr>
              <w:t>,</w:t>
            </w:r>
            <w:r w:rsidRPr="11117DD7" w:rsidR="14CE2128">
              <w:rPr>
                <w:rFonts w:ascii="Arial" w:hAnsi="Arial" w:eastAsia="Arial" w:cs="Arial"/>
                <w:sz w:val="20"/>
                <w:szCs w:val="20"/>
                <w:lang w:bidi="es-ES"/>
              </w:rPr>
              <w:t xml:space="preserve"> </w:t>
            </w:r>
            <w:r w:rsidRPr="11117DD7" w:rsidR="70F7193D">
              <w:rPr>
                <w:rFonts w:ascii="Arial" w:hAnsi="Arial" w:eastAsia="Arial" w:cs="Arial"/>
                <w:sz w:val="20"/>
                <w:szCs w:val="20"/>
                <w:lang w:bidi="es-ES"/>
              </w:rPr>
              <w:t>2.</w:t>
            </w:r>
            <w:r w:rsidRPr="11117DD7" w:rsidR="00392092">
              <w:rPr>
                <w:rFonts w:ascii="Arial" w:hAnsi="Arial" w:eastAsia="Arial" w:cs="Arial"/>
                <w:sz w:val="20"/>
                <w:szCs w:val="20"/>
                <w:lang w:bidi="es-ES"/>
              </w:rPr>
              <w:t xml:space="preserve"> Roma</w:t>
            </w:r>
            <w:r w:rsidRPr="11117DD7" w:rsidR="426BE4DA">
              <w:rPr>
                <w:rFonts w:ascii="Arial" w:hAnsi="Arial" w:eastAsia="Arial" w:cs="Arial"/>
                <w:sz w:val="20"/>
                <w:szCs w:val="20"/>
                <w:lang w:bidi="es-ES"/>
              </w:rPr>
              <w:t>,</w:t>
            </w:r>
            <w:r w:rsidRPr="11117DD7" w:rsidR="0060742F">
              <w:rPr>
                <w:rFonts w:ascii="Arial" w:hAnsi="Arial" w:eastAsia="Arial" w:cs="Arial"/>
                <w:sz w:val="20"/>
                <w:szCs w:val="20"/>
                <w:lang w:bidi="es-ES"/>
              </w:rPr>
              <w:t xml:space="preserve"> </w:t>
            </w:r>
            <w:r w:rsidRPr="11117DD7" w:rsidR="0F488C8E">
              <w:rPr>
                <w:rFonts w:ascii="Arial" w:hAnsi="Arial" w:eastAsia="Arial" w:cs="Arial"/>
                <w:sz w:val="20"/>
                <w:szCs w:val="20"/>
                <w:lang w:bidi="es-ES"/>
              </w:rPr>
              <w:t>3</w:t>
            </w:r>
            <w:r w:rsidRPr="11117DD7" w:rsidR="0060742F">
              <w:rPr>
                <w:rFonts w:ascii="Arial" w:hAnsi="Arial" w:eastAsia="Arial" w:cs="Arial"/>
                <w:sz w:val="20"/>
                <w:szCs w:val="20"/>
                <w:lang w:bidi="es-ES"/>
              </w:rPr>
              <w:t>.</w:t>
            </w:r>
            <w:r w:rsidRPr="11117DD7" w:rsidR="00392092">
              <w:rPr>
                <w:rFonts w:ascii="Arial" w:hAnsi="Arial" w:eastAsia="Arial" w:cs="Arial"/>
                <w:sz w:val="20"/>
                <w:szCs w:val="20"/>
                <w:lang w:bidi="es-ES"/>
              </w:rPr>
              <w:t xml:space="preserve"> El legado de la Antigüedad, </w:t>
            </w:r>
            <w:r w:rsidRPr="11117DD7" w:rsidR="64B85676">
              <w:rPr>
                <w:rFonts w:ascii="Arial" w:hAnsi="Arial" w:eastAsia="Arial" w:cs="Arial"/>
                <w:sz w:val="20"/>
                <w:szCs w:val="20"/>
                <w:lang w:bidi="es-ES"/>
              </w:rPr>
              <w:t>4</w:t>
            </w:r>
            <w:r w:rsidRPr="11117DD7" w:rsidR="0060742F">
              <w:rPr>
                <w:rFonts w:ascii="Arial" w:hAnsi="Arial" w:eastAsia="Arial" w:cs="Arial"/>
                <w:sz w:val="20"/>
                <w:szCs w:val="20"/>
                <w:lang w:bidi="es-ES"/>
              </w:rPr>
              <w:t xml:space="preserve">. Historia </w:t>
            </w:r>
            <w:r w:rsidRPr="11117DD7" w:rsidR="00392092">
              <w:rPr>
                <w:rFonts w:ascii="Arial" w:hAnsi="Arial" w:eastAsia="Arial" w:cs="Arial"/>
                <w:sz w:val="20"/>
                <w:szCs w:val="20"/>
                <w:lang w:bidi="es-ES"/>
              </w:rPr>
              <w:t xml:space="preserve">Antigua de la Península Ibérica, </w:t>
            </w:r>
            <w:r w:rsidRPr="11117DD7" w:rsidR="300BD5C3">
              <w:rPr>
                <w:rFonts w:ascii="Arial" w:hAnsi="Arial" w:eastAsia="Arial" w:cs="Arial"/>
                <w:sz w:val="20"/>
                <w:szCs w:val="20"/>
                <w:lang w:bidi="es-ES"/>
              </w:rPr>
              <w:t>5</w:t>
            </w:r>
            <w:r w:rsidRPr="11117DD7" w:rsidR="00392092">
              <w:rPr>
                <w:rFonts w:ascii="Arial" w:hAnsi="Arial" w:eastAsia="Arial" w:cs="Arial"/>
                <w:sz w:val="20"/>
                <w:szCs w:val="20"/>
                <w:lang w:bidi="es-ES"/>
              </w:rPr>
              <w:t xml:space="preserve">. El fin del mundo antiguo, </w:t>
            </w:r>
            <w:r w:rsidRPr="11117DD7" w:rsidR="56989BAB">
              <w:rPr>
                <w:rFonts w:ascii="Arial" w:hAnsi="Arial" w:eastAsia="Arial" w:cs="Arial"/>
                <w:sz w:val="20"/>
                <w:szCs w:val="20"/>
                <w:lang w:bidi="es-ES"/>
              </w:rPr>
              <w:t>6</w:t>
            </w:r>
            <w:r w:rsidRPr="11117DD7" w:rsidR="00392092">
              <w:rPr>
                <w:rFonts w:ascii="Arial" w:hAnsi="Arial" w:eastAsia="Arial" w:cs="Arial"/>
                <w:sz w:val="20"/>
                <w:szCs w:val="20"/>
                <w:lang w:bidi="es-ES"/>
              </w:rPr>
              <w:t>. El feudali</w:t>
            </w:r>
            <w:r w:rsidRPr="11117DD7" w:rsidR="29B19585">
              <w:rPr>
                <w:rFonts w:ascii="Arial" w:hAnsi="Arial" w:eastAsia="Arial" w:cs="Arial"/>
                <w:sz w:val="20"/>
                <w:szCs w:val="20"/>
                <w:lang w:bidi="es-ES"/>
              </w:rPr>
              <w:t>smo</w:t>
            </w:r>
            <w:r w:rsidRPr="11117DD7" w:rsidR="00392092">
              <w:rPr>
                <w:rFonts w:ascii="Arial" w:hAnsi="Arial" w:eastAsia="Arial" w:cs="Arial"/>
                <w:sz w:val="20"/>
                <w:szCs w:val="20"/>
                <w:lang w:bidi="es-ES"/>
              </w:rPr>
              <w:t xml:space="preserve"> y el románico, </w:t>
            </w:r>
            <w:r w:rsidRPr="11117DD7" w:rsidR="35689FED">
              <w:rPr>
                <w:rFonts w:ascii="Arial" w:hAnsi="Arial" w:eastAsia="Arial" w:cs="Arial"/>
                <w:sz w:val="20"/>
                <w:szCs w:val="20"/>
                <w:lang w:bidi="es-ES"/>
              </w:rPr>
              <w:t>7</w:t>
            </w:r>
            <w:r w:rsidRPr="11117DD7" w:rsidR="0060742F">
              <w:rPr>
                <w:rFonts w:ascii="Arial" w:hAnsi="Arial" w:eastAsia="Arial" w:cs="Arial"/>
                <w:sz w:val="20"/>
                <w:szCs w:val="20"/>
                <w:lang w:bidi="es-ES"/>
              </w:rPr>
              <w:t>. Las c</w:t>
            </w:r>
            <w:r w:rsidRPr="11117DD7" w:rsidR="00392092">
              <w:rPr>
                <w:rFonts w:ascii="Arial" w:hAnsi="Arial" w:eastAsia="Arial" w:cs="Arial"/>
                <w:sz w:val="20"/>
                <w:szCs w:val="20"/>
                <w:lang w:bidi="es-ES"/>
              </w:rPr>
              <w:t xml:space="preserve">iudades medievales y el gótico, </w:t>
            </w:r>
            <w:r w:rsidRPr="11117DD7" w:rsidR="0060742F">
              <w:rPr>
                <w:rFonts w:ascii="Arial" w:hAnsi="Arial" w:eastAsia="Arial" w:cs="Arial"/>
                <w:sz w:val="20"/>
                <w:szCs w:val="20"/>
                <w:lang w:bidi="es-ES"/>
              </w:rPr>
              <w:t>8 Demografía y población</w:t>
            </w:r>
            <w:r w:rsidRPr="11117DD7" w:rsidR="4D890447">
              <w:rPr>
                <w:rFonts w:ascii="Arial" w:hAnsi="Arial" w:eastAsia="Arial" w:cs="Arial"/>
                <w:sz w:val="20"/>
                <w:szCs w:val="20"/>
                <w:lang w:bidi="es-ES"/>
              </w:rPr>
              <w:t>,</w:t>
            </w:r>
            <w:r w:rsidRPr="11117DD7" w:rsidR="0060742F">
              <w:rPr>
                <w:rFonts w:ascii="Arial" w:hAnsi="Arial" w:eastAsia="Arial" w:cs="Arial"/>
                <w:sz w:val="20"/>
                <w:szCs w:val="20"/>
                <w:lang w:bidi="es-ES"/>
              </w:rPr>
              <w:t xml:space="preserve"> 9. Los fenómenos migratorios</w:t>
            </w:r>
            <w:r w:rsidRPr="11117DD7" w:rsidR="3D39AAB7">
              <w:rPr>
                <w:rFonts w:ascii="Arial" w:hAnsi="Arial" w:eastAsia="Arial" w:cs="Arial"/>
                <w:sz w:val="20"/>
                <w:szCs w:val="20"/>
                <w:lang w:bidi="es-ES"/>
              </w:rPr>
              <w:t>,</w:t>
            </w:r>
            <w:r w:rsidRPr="11117DD7" w:rsidR="0060742F">
              <w:rPr>
                <w:rFonts w:ascii="Arial" w:hAnsi="Arial" w:eastAsia="Arial" w:cs="Arial"/>
                <w:sz w:val="20"/>
                <w:szCs w:val="20"/>
                <w:lang w:bidi="es-ES"/>
              </w:rPr>
              <w:t xml:space="preserve"> 10. El proceso de urbanización.</w:t>
            </w:r>
          </w:p>
        </w:tc>
      </w:tr>
      <w:tr xmlns:wp14="http://schemas.microsoft.com/office/word/2010/wordml" w:rsidR="00374E6F" w:rsidTr="11117DD7" w14:paraId="1174521A" wp14:textId="77777777">
        <w:tc>
          <w:tcPr>
            <w:tcW w:w="10598" w:type="dxa"/>
            <w:tcMar/>
          </w:tcPr>
          <w:p w:rsidRPr="00367100" w:rsidR="00374E6F" w:rsidP="00C6450E" w:rsidRDefault="00374E6F" w14:paraId="2C7A34E0" wp14:textId="77777777">
            <w:pPr>
              <w:jc w:val="both"/>
              <w:rPr>
                <w:rFonts w:ascii="Arial" w:hAnsi="Arial" w:cs="Arial"/>
                <w:b/>
                <w:i/>
                <w:sz w:val="20"/>
                <w:szCs w:val="20"/>
                <w:lang w:bidi="es-ES"/>
              </w:rPr>
            </w:pPr>
            <w:r w:rsidRPr="00367100">
              <w:rPr>
                <w:rFonts w:ascii="Arial" w:hAnsi="Arial" w:cs="Arial"/>
                <w:b/>
                <w:i/>
                <w:sz w:val="20"/>
                <w:szCs w:val="20"/>
                <w:lang w:bidi="es-ES"/>
              </w:rPr>
              <w:t>Criterios de evaluación y estándares de aprendizaje:</w:t>
            </w:r>
          </w:p>
          <w:p w:rsidR="004C34FB" w:rsidP="00C6450E" w:rsidRDefault="00EF47BA" w14:paraId="12ECD5F2" wp14:textId="42A1D64E">
            <w:pPr>
              <w:jc w:val="both"/>
              <w:rPr>
                <w:rFonts w:ascii="Arial" w:hAnsi="Arial" w:cs="Arial"/>
                <w:sz w:val="20"/>
                <w:szCs w:val="20"/>
              </w:rPr>
            </w:pPr>
            <w:r w:rsidRPr="0A969B4D" w:rsidR="00EF47BA">
              <w:rPr>
                <w:rFonts w:ascii="Arial" w:hAnsi="Arial" w:cs="Arial"/>
                <w:sz w:val="20"/>
                <w:szCs w:val="20"/>
                <w:lang w:bidi="es-ES"/>
              </w:rPr>
              <w:t>Se pueden  consultar</w:t>
            </w:r>
            <w:r w:rsidRPr="0A969B4D" w:rsidR="762DE52B">
              <w:rPr>
                <w:rFonts w:ascii="Arial" w:hAnsi="Arial" w:cs="Arial"/>
                <w:sz w:val="20"/>
                <w:szCs w:val="20"/>
                <w:lang w:bidi="es-ES"/>
              </w:rPr>
              <w:t xml:space="preserve"> </w:t>
            </w:r>
            <w:r w:rsidRPr="0A969B4D" w:rsidR="00EF47BA">
              <w:rPr>
                <w:rFonts w:ascii="Arial" w:hAnsi="Arial" w:cs="Arial"/>
                <w:sz w:val="20"/>
                <w:szCs w:val="20"/>
                <w:lang w:bidi="es-ES"/>
              </w:rPr>
              <w:t xml:space="preserve">en:  </w:t>
            </w:r>
            <w:hyperlink r:id="R7b1e2929fa37427a">
              <w:r w:rsidRPr="0A969B4D" w:rsidR="00EF47BA">
                <w:rPr>
                  <w:rStyle w:val="Hipervnculo"/>
                  <w:rFonts w:ascii="Arial" w:hAnsi="Arial" w:cs="Arial"/>
                  <w:sz w:val="20"/>
                  <w:szCs w:val="20"/>
                  <w:lang w:bidi="es-ES"/>
                </w:rPr>
                <w:t>https://boc.cantabria.es/boces/verAnuncioAction.do?idAnuBlob=287913</w:t>
              </w:r>
            </w:hyperlink>
            <w:r w:rsidRPr="0A969B4D" w:rsidR="00A134A2">
              <w:rPr>
                <w:rFonts w:ascii="Arial" w:hAnsi="Arial" w:cs="Arial"/>
                <w:sz w:val="20"/>
                <w:szCs w:val="20"/>
                <w:lang w:bidi="es-ES"/>
              </w:rPr>
              <w:t xml:space="preserve"> (páginas de 3</w:t>
            </w:r>
            <w:r w:rsidRPr="0A969B4D" w:rsidR="10C914A1">
              <w:rPr>
                <w:rFonts w:ascii="Arial" w:hAnsi="Arial" w:cs="Arial"/>
                <w:sz w:val="20"/>
                <w:szCs w:val="20"/>
                <w:lang w:bidi="es-ES"/>
              </w:rPr>
              <w:t>.</w:t>
            </w:r>
            <w:r w:rsidRPr="0A969B4D" w:rsidR="00A134A2">
              <w:rPr>
                <w:rFonts w:ascii="Arial" w:hAnsi="Arial" w:cs="Arial"/>
                <w:sz w:val="20"/>
                <w:szCs w:val="20"/>
                <w:lang w:bidi="es-ES"/>
              </w:rPr>
              <w:t>004 a 3</w:t>
            </w:r>
            <w:r w:rsidRPr="0A969B4D" w:rsidR="46B09168">
              <w:rPr>
                <w:rFonts w:ascii="Arial" w:hAnsi="Arial" w:cs="Arial"/>
                <w:sz w:val="20"/>
                <w:szCs w:val="20"/>
                <w:lang w:bidi="es-ES"/>
              </w:rPr>
              <w:t>.</w:t>
            </w:r>
            <w:r w:rsidRPr="0A969B4D" w:rsidR="00A134A2">
              <w:rPr>
                <w:rFonts w:ascii="Arial" w:hAnsi="Arial" w:cs="Arial"/>
                <w:sz w:val="20"/>
                <w:szCs w:val="20"/>
                <w:lang w:bidi="es-ES"/>
              </w:rPr>
              <w:t>008</w:t>
            </w:r>
            <w:r w:rsidRPr="0A969B4D" w:rsidR="00EF47BA">
              <w:rPr>
                <w:rFonts w:ascii="Arial" w:hAnsi="Arial" w:cs="Arial"/>
                <w:sz w:val="20"/>
                <w:szCs w:val="20"/>
                <w:lang w:bidi="es-ES"/>
              </w:rPr>
              <w:t>)</w:t>
            </w:r>
            <w:r w:rsidRPr="0A969B4D" w:rsidR="3198AAF8">
              <w:rPr>
                <w:rFonts w:ascii="Arial" w:hAnsi="Arial" w:cs="Arial"/>
                <w:sz w:val="20"/>
                <w:szCs w:val="20"/>
                <w:lang w:bidi="es-ES"/>
              </w:rPr>
              <w:t>.</w:t>
            </w:r>
          </w:p>
        </w:tc>
      </w:tr>
      <w:tr xmlns:wp14="http://schemas.microsoft.com/office/word/2010/wordml" w:rsidR="00374E6F" w:rsidTr="11117DD7" w14:paraId="4B34CA9E" wp14:textId="77777777">
        <w:tc>
          <w:tcPr>
            <w:tcW w:w="10598" w:type="dxa"/>
            <w:tcMar/>
          </w:tcPr>
          <w:p w:rsidRPr="00367100" w:rsidR="00374E6F" w:rsidP="00C6450E" w:rsidRDefault="00374E6F" w14:paraId="70398985" wp14:textId="77777777">
            <w:pPr>
              <w:jc w:val="both"/>
              <w:rPr>
                <w:rFonts w:ascii="Arial" w:hAnsi="Arial" w:cs="Arial"/>
                <w:b/>
                <w:i/>
                <w:sz w:val="20"/>
                <w:szCs w:val="20"/>
              </w:rPr>
            </w:pPr>
            <w:r w:rsidRPr="00367100">
              <w:rPr>
                <w:rFonts w:ascii="Arial" w:hAnsi="Arial" w:cs="Arial"/>
                <w:b/>
                <w:i/>
                <w:sz w:val="20"/>
                <w:szCs w:val="20"/>
              </w:rPr>
              <w:t>Procedimientos e instrumentos de evaluación</w:t>
            </w:r>
          </w:p>
          <w:p w:rsidRPr="0060742F" w:rsidR="0060742F" w:rsidP="00C6450E" w:rsidRDefault="0060742F" w14:paraId="60A65250" wp14:textId="77777777">
            <w:pPr>
              <w:jc w:val="both"/>
              <w:rPr>
                <w:rFonts w:ascii="Arial" w:hAnsi="Arial" w:cs="Arial"/>
                <w:sz w:val="20"/>
                <w:szCs w:val="20"/>
                <w:lang w:bidi="es-ES"/>
              </w:rPr>
            </w:pPr>
            <w:r w:rsidRPr="0060742F">
              <w:rPr>
                <w:rFonts w:ascii="Arial" w:hAnsi="Arial" w:cs="Arial"/>
                <w:sz w:val="20"/>
                <w:szCs w:val="20"/>
                <w:lang w:bidi="es-ES"/>
              </w:rPr>
              <w:t>Son los siguientes:</w:t>
            </w:r>
          </w:p>
          <w:p w:rsidRPr="00DB3E47" w:rsidR="0060742F" w:rsidP="00C6450E" w:rsidRDefault="00DB3E47" w14:paraId="04358C9F" wp14:textId="77777777">
            <w:pPr>
              <w:jc w:val="both"/>
              <w:rPr>
                <w:rFonts w:ascii="Arial" w:hAnsi="Arial" w:cs="Arial"/>
                <w:b/>
                <w:sz w:val="20"/>
                <w:szCs w:val="20"/>
                <w:lang w:bidi="es-ES"/>
              </w:rPr>
            </w:pPr>
            <w:r>
              <w:rPr>
                <w:rFonts w:ascii="Arial" w:hAnsi="Arial" w:cs="Arial"/>
                <w:b/>
                <w:sz w:val="20"/>
                <w:szCs w:val="20"/>
                <w:lang w:bidi="es-ES"/>
              </w:rPr>
              <w:t>1.- Observación</w:t>
            </w:r>
            <w:r w:rsidRPr="0060742F" w:rsidR="0060742F">
              <w:rPr>
                <w:rFonts w:ascii="Arial" w:hAnsi="Arial" w:cs="Arial"/>
                <w:b/>
                <w:sz w:val="20"/>
                <w:szCs w:val="20"/>
                <w:lang w:bidi="es-ES"/>
              </w:rPr>
              <w:t xml:space="preserve"> del alumno/a:</w:t>
            </w:r>
            <w:r>
              <w:rPr>
                <w:rFonts w:ascii="Arial" w:hAnsi="Arial" w:cs="Arial"/>
                <w:b/>
                <w:sz w:val="20"/>
                <w:szCs w:val="20"/>
                <w:lang w:bidi="es-ES"/>
              </w:rPr>
              <w:t xml:space="preserve"> </w:t>
            </w:r>
            <w:r w:rsidRPr="0060742F" w:rsidR="0060742F">
              <w:rPr>
                <w:rFonts w:ascii="Arial" w:hAnsi="Arial" w:cs="Arial"/>
                <w:b/>
                <w:sz w:val="20"/>
                <w:szCs w:val="20"/>
                <w:lang w:bidi="es-ES"/>
              </w:rPr>
              <w:t xml:space="preserve">Observación diaria por parte del profesor </w:t>
            </w:r>
            <w:r w:rsidRPr="0060742F" w:rsidR="0060742F">
              <w:rPr>
                <w:rFonts w:ascii="Arial" w:hAnsi="Arial" w:cs="Arial"/>
                <w:sz w:val="20"/>
                <w:szCs w:val="20"/>
                <w:lang w:bidi="es-ES"/>
              </w:rPr>
              <w:t>del trabajo cotidiano del alumnado en clase</w:t>
            </w:r>
            <w:r>
              <w:rPr>
                <w:rFonts w:ascii="Arial" w:hAnsi="Arial" w:cs="Arial"/>
                <w:sz w:val="20"/>
                <w:szCs w:val="20"/>
                <w:lang w:bidi="es-ES"/>
              </w:rPr>
              <w:t xml:space="preserve"> incluyendo la asistencia y la puntualidad.</w:t>
            </w:r>
          </w:p>
          <w:p w:rsidRPr="0060742F" w:rsidR="0060742F" w:rsidP="00C6450E" w:rsidRDefault="0060742F" w14:paraId="650DF9C2" wp14:textId="77777777">
            <w:pPr>
              <w:jc w:val="both"/>
              <w:rPr>
                <w:rFonts w:ascii="Arial" w:hAnsi="Arial" w:cs="Arial"/>
                <w:b/>
                <w:sz w:val="20"/>
                <w:szCs w:val="20"/>
                <w:lang w:bidi="es-ES"/>
              </w:rPr>
            </w:pPr>
            <w:r w:rsidRPr="0060742F">
              <w:rPr>
                <w:rFonts w:ascii="Arial" w:hAnsi="Arial" w:cs="Arial"/>
                <w:b/>
                <w:sz w:val="20"/>
                <w:szCs w:val="20"/>
                <w:lang w:bidi="es-ES"/>
              </w:rPr>
              <w:t>2.- Análisis de las producciones de los alumnos/as:</w:t>
            </w:r>
          </w:p>
          <w:p w:rsidRPr="0060742F" w:rsidR="0060742F" w:rsidP="00C6450E" w:rsidRDefault="0060742F" w14:paraId="0DE7AD7C" wp14:textId="7541572C">
            <w:pPr>
              <w:jc w:val="both"/>
              <w:rPr>
                <w:rFonts w:ascii="Arial" w:hAnsi="Arial" w:cs="Arial"/>
                <w:sz w:val="20"/>
                <w:szCs w:val="20"/>
                <w:lang w:bidi="es-ES"/>
              </w:rPr>
            </w:pPr>
            <w:r w:rsidRPr="0A969B4D" w:rsidR="0060742F">
              <w:rPr>
                <w:rFonts w:ascii="Arial" w:hAnsi="Arial" w:cs="Arial"/>
                <w:sz w:val="20"/>
                <w:szCs w:val="20"/>
                <w:lang w:bidi="es-ES"/>
              </w:rPr>
              <w:t>-</w:t>
            </w:r>
            <w:r w:rsidRPr="0A969B4D" w:rsidR="0060742F">
              <w:rPr>
                <w:rFonts w:ascii="Arial" w:hAnsi="Arial" w:cs="Arial"/>
                <w:b w:val="1"/>
                <w:bCs w:val="1"/>
                <w:sz w:val="20"/>
                <w:szCs w:val="20"/>
                <w:lang w:bidi="es-ES"/>
              </w:rPr>
              <w:t>Producciones individuales</w:t>
            </w:r>
            <w:r w:rsidRPr="0A969B4D" w:rsidR="0060742F">
              <w:rPr>
                <w:rFonts w:ascii="Arial" w:hAnsi="Arial" w:cs="Arial"/>
                <w:sz w:val="20"/>
                <w:szCs w:val="20"/>
                <w:lang w:bidi="es-ES"/>
              </w:rPr>
              <w:t>: Deben estar compilado</w:t>
            </w:r>
            <w:r w:rsidRPr="0A969B4D" w:rsidR="00392092">
              <w:rPr>
                <w:rFonts w:ascii="Arial" w:hAnsi="Arial" w:cs="Arial"/>
                <w:sz w:val="20"/>
                <w:szCs w:val="20"/>
                <w:lang w:bidi="es-ES"/>
              </w:rPr>
              <w:t>s</w:t>
            </w:r>
            <w:r w:rsidRPr="0A969B4D" w:rsidR="0060742F">
              <w:rPr>
                <w:rFonts w:ascii="Arial" w:hAnsi="Arial" w:cs="Arial"/>
                <w:sz w:val="20"/>
                <w:szCs w:val="20"/>
                <w:lang w:bidi="es-ES"/>
              </w:rPr>
              <w:t xml:space="preserve"> en un </w:t>
            </w:r>
            <w:r w:rsidRPr="0A969B4D" w:rsidR="0060742F">
              <w:rPr>
                <w:rFonts w:ascii="Arial" w:hAnsi="Arial" w:cs="Arial"/>
                <w:i w:val="1"/>
                <w:iCs w:val="1"/>
                <w:sz w:val="20"/>
                <w:szCs w:val="20"/>
                <w:lang w:bidi="es-ES"/>
              </w:rPr>
              <w:t>Cuaderno de la Asignatura</w:t>
            </w:r>
            <w:r w:rsidRPr="0A969B4D" w:rsidR="0060742F">
              <w:rPr>
                <w:rFonts w:ascii="Arial" w:hAnsi="Arial" w:cs="Arial"/>
                <w:sz w:val="20"/>
                <w:szCs w:val="20"/>
                <w:lang w:bidi="es-ES"/>
              </w:rPr>
              <w:t xml:space="preserve"> que el profesor podrá requerir en cualquier momento a cualquier alumno/a. Este cuaderno tendrá los materiales agrupados y ordenados por Temas y se valorará no solo su permanente actualización, sino su calidad, limpieza, ortografía, correcta expresión y en especial las aportaciones personales del alumno/ a que contenga. En este sentido</w:t>
            </w:r>
            <w:r w:rsidRPr="0A969B4D" w:rsidR="4A211C40">
              <w:rPr>
                <w:rFonts w:ascii="Arial" w:hAnsi="Arial" w:cs="Arial"/>
                <w:sz w:val="20"/>
                <w:szCs w:val="20"/>
                <w:lang w:bidi="es-ES"/>
              </w:rPr>
              <w:t>,</w:t>
            </w:r>
            <w:r w:rsidRPr="0A969B4D" w:rsidR="0060742F">
              <w:rPr>
                <w:rFonts w:ascii="Arial" w:hAnsi="Arial" w:cs="Arial"/>
                <w:sz w:val="20"/>
                <w:szCs w:val="20"/>
                <w:lang w:bidi="es-ES"/>
              </w:rPr>
              <w:t xml:space="preserve"> el profesor dará pautas a comienzo de curso.</w:t>
            </w:r>
          </w:p>
          <w:p w:rsidRPr="0060742F" w:rsidR="0060742F" w:rsidP="00C6450E" w:rsidRDefault="0060742F" w14:paraId="6DAE8D5A" wp14:textId="77777777">
            <w:pPr>
              <w:jc w:val="both"/>
              <w:rPr>
                <w:rFonts w:ascii="Arial" w:hAnsi="Arial" w:cs="Arial"/>
                <w:sz w:val="20"/>
                <w:szCs w:val="20"/>
                <w:lang w:bidi="es-ES"/>
              </w:rPr>
            </w:pPr>
            <w:r w:rsidRPr="0060742F">
              <w:rPr>
                <w:rFonts w:ascii="Arial" w:hAnsi="Arial" w:cs="Arial"/>
                <w:sz w:val="20"/>
                <w:szCs w:val="20"/>
                <w:lang w:bidi="es-ES"/>
              </w:rPr>
              <w:t>-</w:t>
            </w:r>
            <w:r w:rsidRPr="0060742F">
              <w:rPr>
                <w:rFonts w:ascii="Arial" w:hAnsi="Arial" w:cs="Arial"/>
                <w:b/>
                <w:sz w:val="20"/>
                <w:szCs w:val="20"/>
                <w:lang w:bidi="es-ES"/>
              </w:rPr>
              <w:t>Producciones grupales</w:t>
            </w:r>
            <w:r w:rsidRPr="0060742F">
              <w:rPr>
                <w:rFonts w:ascii="Arial" w:hAnsi="Arial" w:cs="Arial"/>
                <w:sz w:val="20"/>
                <w:szCs w:val="20"/>
                <w:lang w:bidi="es-ES"/>
              </w:rPr>
              <w:t>: Trabajos escritos, murales, puestas en común, deba</w:t>
            </w:r>
            <w:r w:rsidR="00392092">
              <w:rPr>
                <w:rFonts w:ascii="Arial" w:hAnsi="Arial" w:cs="Arial"/>
                <w:sz w:val="20"/>
                <w:szCs w:val="20"/>
                <w:lang w:bidi="es-ES"/>
              </w:rPr>
              <w:t>tes...</w:t>
            </w:r>
          </w:p>
          <w:p w:rsidRPr="0060742F" w:rsidR="0060742F" w:rsidP="00C6450E" w:rsidRDefault="0060742F" w14:paraId="75B3244A" wp14:textId="77777777">
            <w:pPr>
              <w:jc w:val="both"/>
              <w:rPr>
                <w:rFonts w:ascii="Arial" w:hAnsi="Arial" w:cs="Arial"/>
                <w:b/>
                <w:sz w:val="20"/>
                <w:szCs w:val="20"/>
                <w:lang w:bidi="es-ES"/>
              </w:rPr>
            </w:pPr>
            <w:r w:rsidRPr="0060742F">
              <w:rPr>
                <w:rFonts w:ascii="Arial" w:hAnsi="Arial" w:cs="Arial"/>
                <w:b/>
                <w:sz w:val="20"/>
                <w:szCs w:val="20"/>
                <w:lang w:bidi="es-ES"/>
              </w:rPr>
              <w:t>3.- Pruebas específicas:</w:t>
            </w:r>
          </w:p>
          <w:p w:rsidRPr="0060742F" w:rsidR="0060742F" w:rsidP="00C6450E" w:rsidRDefault="0060742F" w14:paraId="71A9D137" wp14:textId="77777777">
            <w:pPr>
              <w:jc w:val="both"/>
              <w:rPr>
                <w:rFonts w:ascii="Arial" w:hAnsi="Arial" w:cs="Arial"/>
                <w:sz w:val="20"/>
                <w:szCs w:val="20"/>
                <w:lang w:bidi="es-ES"/>
              </w:rPr>
            </w:pPr>
            <w:r w:rsidRPr="0060742F">
              <w:rPr>
                <w:rFonts w:ascii="Arial" w:hAnsi="Arial" w:cs="Arial"/>
                <w:sz w:val="20"/>
                <w:szCs w:val="20"/>
                <w:lang w:bidi="es-ES"/>
              </w:rPr>
              <w:t>A</w:t>
            </w:r>
            <w:r>
              <w:rPr>
                <w:rFonts w:ascii="Arial" w:hAnsi="Arial" w:cs="Arial"/>
                <w:sz w:val="20"/>
                <w:szCs w:val="20"/>
                <w:lang w:bidi="es-ES"/>
              </w:rPr>
              <w:t xml:space="preserve"> </w:t>
            </w:r>
            <w:r w:rsidRPr="0060742F">
              <w:rPr>
                <w:rFonts w:ascii="Arial" w:hAnsi="Arial" w:cs="Arial"/>
                <w:sz w:val="20"/>
                <w:szCs w:val="20"/>
                <w:lang w:bidi="es-ES"/>
              </w:rPr>
              <w:t>lo largo de cada Evaluación se realizarán dos tipos de Pruebas específicas:</w:t>
            </w:r>
          </w:p>
          <w:p w:rsidRPr="0060742F" w:rsidR="0060742F" w:rsidP="00C6450E" w:rsidRDefault="0060742F" w14:paraId="298D4CA9" wp14:textId="77777777">
            <w:pPr>
              <w:jc w:val="both"/>
              <w:rPr>
                <w:rFonts w:ascii="Arial" w:hAnsi="Arial" w:cs="Arial"/>
                <w:sz w:val="20"/>
                <w:szCs w:val="20"/>
                <w:lang w:bidi="es-ES"/>
              </w:rPr>
            </w:pPr>
            <w:r w:rsidRPr="0060742F">
              <w:rPr>
                <w:rFonts w:ascii="Arial" w:hAnsi="Arial" w:cs="Arial"/>
                <w:sz w:val="20"/>
                <w:szCs w:val="20"/>
                <w:lang w:bidi="es-ES"/>
              </w:rPr>
              <w:t xml:space="preserve">Pruebas </w:t>
            </w:r>
            <w:r w:rsidRPr="0060742F">
              <w:rPr>
                <w:rFonts w:ascii="Arial" w:hAnsi="Arial" w:cs="Arial"/>
                <w:b/>
                <w:sz w:val="20"/>
                <w:szCs w:val="20"/>
                <w:lang w:bidi="es-ES"/>
              </w:rPr>
              <w:t xml:space="preserve">de </w:t>
            </w:r>
            <w:r w:rsidR="007C08C0">
              <w:rPr>
                <w:rFonts w:ascii="Arial" w:hAnsi="Arial" w:cs="Arial"/>
                <w:b/>
                <w:sz w:val="20"/>
                <w:szCs w:val="20"/>
                <w:lang w:bidi="es-ES"/>
              </w:rPr>
              <w:t>evaluación</w:t>
            </w:r>
            <w:r w:rsidRPr="009B18BE" w:rsidR="009B18BE">
              <w:rPr>
                <w:rFonts w:ascii="Arial" w:hAnsi="Arial" w:cs="Arial"/>
                <w:b/>
                <w:sz w:val="20"/>
                <w:szCs w:val="20"/>
                <w:lang w:bidi="es-ES"/>
              </w:rPr>
              <w:t xml:space="preserve"> sobre los estándares de aprendizaje evaluables</w:t>
            </w:r>
            <w:r w:rsidRPr="0060742F">
              <w:rPr>
                <w:rFonts w:ascii="Arial" w:hAnsi="Arial" w:cs="Arial"/>
                <w:b/>
                <w:sz w:val="20"/>
                <w:szCs w:val="20"/>
                <w:lang w:bidi="es-ES"/>
              </w:rPr>
              <w:t xml:space="preserve"> </w:t>
            </w:r>
            <w:r w:rsidRPr="0060742F">
              <w:rPr>
                <w:rFonts w:ascii="Arial" w:hAnsi="Arial" w:cs="Arial"/>
                <w:sz w:val="20"/>
                <w:szCs w:val="20"/>
                <w:lang w:bidi="es-ES"/>
              </w:rPr>
              <w:t>cuya fecha se consensuará con los alumnos/as al final de cada Bloque de contenidos</w:t>
            </w:r>
            <w:r>
              <w:rPr>
                <w:rFonts w:ascii="Arial" w:hAnsi="Arial" w:cs="Arial"/>
                <w:sz w:val="20"/>
                <w:szCs w:val="20"/>
                <w:lang w:bidi="es-ES"/>
              </w:rPr>
              <w:t>, podrán ser dos o tres por evaluación y se corresponden con el 60% de la calificación</w:t>
            </w:r>
            <w:r w:rsidRPr="0060742F">
              <w:rPr>
                <w:rFonts w:ascii="Arial" w:hAnsi="Arial" w:cs="Arial"/>
                <w:sz w:val="20"/>
                <w:szCs w:val="20"/>
                <w:lang w:bidi="es-ES"/>
              </w:rPr>
              <w:t>.</w:t>
            </w:r>
          </w:p>
          <w:p w:rsidRPr="0060742F" w:rsidR="0060742F" w:rsidP="00C6450E" w:rsidRDefault="0060742F" w14:paraId="497F4A2E" wp14:textId="77777777">
            <w:pPr>
              <w:jc w:val="both"/>
              <w:rPr>
                <w:rFonts w:ascii="Arial" w:hAnsi="Arial" w:cs="Arial"/>
                <w:sz w:val="20"/>
                <w:szCs w:val="20"/>
                <w:lang w:bidi="es-ES"/>
              </w:rPr>
            </w:pPr>
            <w:r w:rsidRPr="0060742F">
              <w:rPr>
                <w:rFonts w:ascii="Arial" w:hAnsi="Arial" w:cs="Arial"/>
                <w:sz w:val="20"/>
                <w:szCs w:val="20"/>
                <w:lang w:bidi="es-ES"/>
              </w:rPr>
              <w:t xml:space="preserve">Pruebas </w:t>
            </w:r>
            <w:r w:rsidR="00DB3E47">
              <w:rPr>
                <w:rFonts w:ascii="Arial" w:hAnsi="Arial" w:cs="Arial"/>
                <w:b/>
                <w:sz w:val="20"/>
                <w:szCs w:val="20"/>
                <w:lang w:bidi="es-ES"/>
              </w:rPr>
              <w:t>puntuales</w:t>
            </w:r>
            <w:r w:rsidRPr="0060742F">
              <w:rPr>
                <w:rFonts w:ascii="Arial" w:hAnsi="Arial" w:cs="Arial"/>
                <w:b/>
                <w:sz w:val="20"/>
                <w:szCs w:val="20"/>
                <w:lang w:bidi="es-ES"/>
              </w:rPr>
              <w:t xml:space="preserve">: </w:t>
            </w:r>
            <w:r w:rsidRPr="0060742F">
              <w:rPr>
                <w:rFonts w:ascii="Arial" w:hAnsi="Arial" w:cs="Arial"/>
                <w:sz w:val="20"/>
                <w:szCs w:val="20"/>
                <w:lang w:bidi="es-ES"/>
              </w:rPr>
              <w:t>Su contenido será breve y a base de preguntas objetivas</w:t>
            </w:r>
            <w:r w:rsidR="009B18BE">
              <w:rPr>
                <w:rFonts w:ascii="Arial" w:hAnsi="Arial" w:cs="Arial"/>
                <w:sz w:val="20"/>
                <w:szCs w:val="20"/>
                <w:lang w:bidi="es-ES"/>
              </w:rPr>
              <w:t xml:space="preserve"> sobre documentos escritos, audio</w:t>
            </w:r>
            <w:r w:rsidR="004F633A">
              <w:rPr>
                <w:rFonts w:ascii="Arial" w:hAnsi="Arial" w:cs="Arial"/>
                <w:sz w:val="20"/>
                <w:szCs w:val="20"/>
                <w:lang w:bidi="es-ES"/>
              </w:rPr>
              <w:t>visuales u orales</w:t>
            </w:r>
            <w:r w:rsidR="00367100">
              <w:rPr>
                <w:rFonts w:ascii="Arial" w:hAnsi="Arial" w:cs="Arial"/>
                <w:sz w:val="20"/>
                <w:szCs w:val="20"/>
                <w:lang w:bidi="es-ES"/>
              </w:rPr>
              <w:t xml:space="preserve">. </w:t>
            </w:r>
            <w:r w:rsidR="004F633A">
              <w:rPr>
                <w:rFonts w:ascii="Arial" w:hAnsi="Arial" w:cs="Arial"/>
                <w:sz w:val="20"/>
                <w:szCs w:val="20"/>
                <w:lang w:bidi="es-ES"/>
              </w:rPr>
              <w:t xml:space="preserve">Pruebas sobre </w:t>
            </w:r>
            <w:r w:rsidRPr="004F633A" w:rsidR="004F633A">
              <w:rPr>
                <w:rFonts w:ascii="Arial" w:hAnsi="Arial" w:cs="Arial"/>
                <w:b/>
                <w:sz w:val="20"/>
                <w:szCs w:val="20"/>
                <w:lang w:bidi="es-ES"/>
              </w:rPr>
              <w:t>m</w:t>
            </w:r>
            <w:r w:rsidRPr="004F633A" w:rsidR="009B18BE">
              <w:rPr>
                <w:rFonts w:ascii="Arial" w:hAnsi="Arial" w:cs="Arial"/>
                <w:b/>
                <w:sz w:val="20"/>
                <w:szCs w:val="20"/>
                <w:lang w:bidi="es-ES"/>
              </w:rPr>
              <w:t>apas políticos</w:t>
            </w:r>
            <w:r w:rsidR="009B18BE">
              <w:rPr>
                <w:rFonts w:ascii="Arial" w:hAnsi="Arial" w:cs="Arial"/>
                <w:sz w:val="20"/>
                <w:szCs w:val="20"/>
                <w:lang w:bidi="es-ES"/>
              </w:rPr>
              <w:t xml:space="preserve"> asignados para este curso</w:t>
            </w:r>
            <w:r w:rsidRPr="0060742F">
              <w:rPr>
                <w:rFonts w:ascii="Arial" w:hAnsi="Arial" w:cs="Arial"/>
                <w:sz w:val="20"/>
                <w:szCs w:val="20"/>
                <w:lang w:bidi="es-ES"/>
              </w:rPr>
              <w:t>. No se fijará obligatoriamente una fecha, pero siempre se advertirá previamente de que se van a realizar con inminencia. Estarán referidas a los estándares de aprendizaje.</w:t>
            </w:r>
          </w:p>
          <w:p w:rsidR="00296009" w:rsidP="00C6450E" w:rsidRDefault="0060742F" w14:paraId="614BF8D7" wp14:textId="2AB3F56F">
            <w:pPr>
              <w:jc w:val="both"/>
              <w:rPr>
                <w:rFonts w:ascii="Arial" w:hAnsi="Arial" w:cs="Arial"/>
                <w:sz w:val="20"/>
                <w:szCs w:val="20"/>
                <w:lang w:bidi="es-ES"/>
              </w:rPr>
            </w:pPr>
            <w:r w:rsidRPr="0A969B4D" w:rsidR="0060742F">
              <w:rPr>
                <w:rFonts w:ascii="Arial" w:hAnsi="Arial" w:cs="Arial"/>
                <w:sz w:val="20"/>
                <w:szCs w:val="20"/>
                <w:lang w:bidi="es-ES"/>
              </w:rPr>
              <w:t>Todas ella</w:t>
            </w:r>
            <w:r w:rsidRPr="0A969B4D" w:rsidR="00392092">
              <w:rPr>
                <w:rFonts w:ascii="Arial" w:hAnsi="Arial" w:cs="Arial"/>
                <w:sz w:val="20"/>
                <w:szCs w:val="20"/>
                <w:lang w:bidi="es-ES"/>
              </w:rPr>
              <w:t>s en su conjunto valorarán</w:t>
            </w:r>
            <w:r w:rsidRPr="0A969B4D" w:rsidR="0060742F">
              <w:rPr>
                <w:rFonts w:ascii="Arial" w:hAnsi="Arial" w:cs="Arial"/>
                <w:sz w:val="20"/>
                <w:szCs w:val="20"/>
                <w:lang w:bidi="es-ES"/>
              </w:rPr>
              <w:t xml:space="preserve"> el grado de adquisición de </w:t>
            </w:r>
            <w:r w:rsidRPr="0A969B4D" w:rsidR="00367100">
              <w:rPr>
                <w:rFonts w:ascii="Arial" w:hAnsi="Arial" w:cs="Arial"/>
                <w:sz w:val="20"/>
                <w:szCs w:val="20"/>
                <w:lang w:bidi="es-ES"/>
              </w:rPr>
              <w:t xml:space="preserve">los estándares de aprendizaje; </w:t>
            </w:r>
            <w:r w:rsidRPr="0A969B4D" w:rsidR="0060742F">
              <w:rPr>
                <w:rFonts w:ascii="Arial" w:hAnsi="Arial" w:cs="Arial"/>
                <w:sz w:val="20"/>
                <w:szCs w:val="20"/>
                <w:lang w:bidi="es-ES"/>
              </w:rPr>
              <w:t xml:space="preserve">una vez corregidas, se comentarán en clase y se entregarán a cada alumno para que pueda valorar su </w:t>
            </w:r>
            <w:r w:rsidRPr="0A969B4D" w:rsidR="0060742F">
              <w:rPr>
                <w:rFonts w:ascii="Arial" w:hAnsi="Arial" w:cs="Arial"/>
                <w:sz w:val="20"/>
                <w:szCs w:val="20"/>
                <w:lang w:bidi="es-ES"/>
              </w:rPr>
              <w:t>resultado</w:t>
            </w:r>
            <w:r w:rsidRPr="0A969B4D" w:rsidR="13A4AE2B">
              <w:rPr>
                <w:rFonts w:ascii="Arial" w:hAnsi="Arial" w:cs="Arial"/>
                <w:sz w:val="20"/>
                <w:szCs w:val="20"/>
                <w:lang w:bidi="es-ES"/>
              </w:rPr>
              <w:t>,</w:t>
            </w:r>
            <w:r w:rsidRPr="0A969B4D" w:rsidR="00392092">
              <w:rPr>
                <w:rFonts w:ascii="Arial" w:hAnsi="Arial" w:cs="Arial"/>
                <w:sz w:val="20"/>
                <w:szCs w:val="20"/>
                <w:lang w:bidi="es-ES"/>
              </w:rPr>
              <w:t xml:space="preserve"> así</w:t>
            </w:r>
            <w:r w:rsidRPr="0A969B4D" w:rsidR="00296009">
              <w:rPr>
                <w:rFonts w:ascii="Arial" w:hAnsi="Arial" w:cs="Arial"/>
                <w:sz w:val="20"/>
                <w:szCs w:val="20"/>
                <w:lang w:bidi="es-ES"/>
              </w:rPr>
              <w:t xml:space="preserve"> como controlar el proceso de calificación. </w:t>
            </w:r>
          </w:p>
          <w:p w:rsidR="0060742F" w:rsidP="00C6450E" w:rsidRDefault="0060742F" w14:paraId="6871D6BB" wp14:textId="77777777">
            <w:pPr>
              <w:jc w:val="both"/>
              <w:rPr>
                <w:rFonts w:ascii="Arial" w:hAnsi="Arial" w:cs="Arial"/>
                <w:sz w:val="20"/>
                <w:szCs w:val="20"/>
              </w:rPr>
            </w:pPr>
            <w:r w:rsidRPr="0060742F">
              <w:rPr>
                <w:rFonts w:ascii="Arial" w:hAnsi="Arial" w:cs="Arial"/>
                <w:sz w:val="20"/>
                <w:szCs w:val="20"/>
                <w:lang w:bidi="es-ES"/>
              </w:rPr>
              <w:t>En toda producción escrita de los alumnos/as se observará y valorará la corrección caligráfica, ortográfica y sintáctica</w:t>
            </w:r>
            <w:r w:rsidR="00296009">
              <w:rPr>
                <w:rFonts w:ascii="Arial" w:hAnsi="Arial" w:cs="Arial"/>
                <w:sz w:val="20"/>
                <w:szCs w:val="20"/>
                <w:lang w:bidi="es-ES"/>
              </w:rPr>
              <w:t xml:space="preserve"> pudiendo suponer una penalización hasta un 10%</w:t>
            </w:r>
          </w:p>
        </w:tc>
      </w:tr>
      <w:tr xmlns:wp14="http://schemas.microsoft.com/office/word/2010/wordml" w:rsidR="00374E6F" w:rsidTr="11117DD7" w14:paraId="6E1A064B" wp14:textId="77777777">
        <w:tc>
          <w:tcPr>
            <w:tcW w:w="10598" w:type="dxa"/>
            <w:tcMar/>
          </w:tcPr>
          <w:p w:rsidRPr="00367100" w:rsidR="00374E6F" w:rsidP="00C6450E" w:rsidRDefault="00374E6F" w14:paraId="1D332EF9" wp14:textId="77777777">
            <w:pPr>
              <w:jc w:val="both"/>
              <w:rPr>
                <w:rFonts w:ascii="Arial" w:hAnsi="Arial" w:cs="Arial"/>
                <w:b/>
                <w:i/>
                <w:sz w:val="20"/>
                <w:szCs w:val="20"/>
              </w:rPr>
            </w:pPr>
            <w:r w:rsidRPr="00367100">
              <w:rPr>
                <w:rFonts w:ascii="Arial" w:hAnsi="Arial" w:cs="Arial"/>
                <w:b/>
                <w:i/>
                <w:sz w:val="20"/>
                <w:szCs w:val="20"/>
              </w:rPr>
              <w:t>Criterios de calificación de la evaluación ordinaria</w:t>
            </w:r>
            <w:r w:rsidRPr="00367100" w:rsidR="00EF47BA">
              <w:rPr>
                <w:rFonts w:ascii="Arial" w:hAnsi="Arial" w:cs="Arial"/>
                <w:b/>
                <w:i/>
                <w:sz w:val="20"/>
                <w:szCs w:val="20"/>
              </w:rPr>
              <w:t xml:space="preserve">: </w:t>
            </w:r>
          </w:p>
          <w:p w:rsidRPr="00EF47BA" w:rsidR="00EF47BA" w:rsidP="00C6450E" w:rsidRDefault="00EF47BA" w14:paraId="61D05C1A" wp14:textId="77777777">
            <w:pPr>
              <w:jc w:val="both"/>
              <w:rPr>
                <w:rFonts w:ascii="Arial" w:hAnsi="Arial" w:cs="Arial"/>
                <w:sz w:val="20"/>
                <w:szCs w:val="20"/>
              </w:rPr>
            </w:pPr>
            <w:r w:rsidRPr="00EF47BA">
              <w:rPr>
                <w:rFonts w:ascii="Arial" w:hAnsi="Arial" w:cs="Arial"/>
                <w:sz w:val="20"/>
                <w:szCs w:val="20"/>
              </w:rPr>
              <w:t>Los criterios que se aplicarán serán los siguientes:</w:t>
            </w:r>
          </w:p>
          <w:p w:rsidRPr="00EF47BA" w:rsidR="00EF47BA" w:rsidP="00C6450E" w:rsidRDefault="00EF47BA" w14:paraId="117A888E" wp14:textId="1854ECF3">
            <w:pPr>
              <w:numPr>
                <w:ilvl w:val="0"/>
                <w:numId w:val="3"/>
              </w:numPr>
              <w:ind w:left="720"/>
              <w:jc w:val="both"/>
              <w:rPr>
                <w:rFonts w:ascii="Arial" w:hAnsi="Arial" w:cs="Arial"/>
                <w:sz w:val="20"/>
                <w:szCs w:val="20"/>
              </w:rPr>
            </w:pPr>
            <w:r w:rsidRPr="579EB304" w:rsidR="00EF47BA">
              <w:rPr>
                <w:rFonts w:ascii="Arial" w:hAnsi="Arial" w:cs="Arial"/>
                <w:sz w:val="20"/>
                <w:szCs w:val="20"/>
              </w:rPr>
              <w:t xml:space="preserve">60% </w:t>
            </w:r>
            <w:r w:rsidRPr="579EB304" w:rsidR="00EF47BA">
              <w:rPr>
                <w:rFonts w:ascii="Arial" w:hAnsi="Arial" w:cs="Arial"/>
                <w:b w:val="1"/>
                <w:bCs w:val="1"/>
                <w:sz w:val="20"/>
                <w:szCs w:val="20"/>
              </w:rPr>
              <w:t xml:space="preserve">pruebas </w:t>
            </w:r>
            <w:r w:rsidRPr="579EB304" w:rsidR="007C08C0">
              <w:rPr>
                <w:rFonts w:ascii="Arial" w:hAnsi="Arial" w:cs="Arial"/>
                <w:b w:val="1"/>
                <w:bCs w:val="1"/>
                <w:sz w:val="20"/>
                <w:szCs w:val="20"/>
              </w:rPr>
              <w:t>de evaluación</w:t>
            </w:r>
            <w:r w:rsidRPr="579EB304" w:rsidR="5787E9C3">
              <w:rPr>
                <w:rFonts w:ascii="Arial" w:hAnsi="Arial" w:cs="Arial"/>
                <w:b w:val="1"/>
                <w:bCs w:val="1"/>
                <w:sz w:val="20"/>
                <w:szCs w:val="20"/>
              </w:rPr>
              <w:t>,</w:t>
            </w:r>
            <w:r w:rsidRPr="579EB304" w:rsidR="00EF47BA">
              <w:rPr>
                <w:rFonts w:ascii="Arial" w:hAnsi="Arial" w:cs="Arial"/>
                <w:b w:val="1"/>
                <w:bCs w:val="1"/>
                <w:sz w:val="20"/>
                <w:szCs w:val="20"/>
              </w:rPr>
              <w:t xml:space="preserve"> sobre los estándares de aprendizaje evaluables</w:t>
            </w:r>
            <w:r w:rsidRPr="579EB304" w:rsidR="209F8A90">
              <w:rPr>
                <w:rFonts w:ascii="Arial" w:hAnsi="Arial" w:cs="Arial"/>
                <w:sz w:val="20"/>
                <w:szCs w:val="20"/>
              </w:rPr>
              <w:t xml:space="preserve">, </w:t>
            </w:r>
            <w:r w:rsidRPr="579EB304" w:rsidR="209F8A90">
              <w:rPr>
                <w:rFonts w:ascii="Arial" w:hAnsi="Arial" w:cs="Arial"/>
                <w:b w:val="1"/>
                <w:bCs w:val="1"/>
                <w:sz w:val="20"/>
                <w:szCs w:val="20"/>
              </w:rPr>
              <w:t>y/o proyecto:</w:t>
            </w:r>
          </w:p>
          <w:p w:rsidRPr="00EF47BA" w:rsidR="00EF47BA" w:rsidP="00C6450E" w:rsidRDefault="00EF47BA" w14:paraId="22050A8C" wp14:textId="77777777">
            <w:pPr>
              <w:numPr>
                <w:ilvl w:val="0"/>
                <w:numId w:val="4"/>
              </w:numPr>
              <w:ind w:left="1068"/>
              <w:jc w:val="both"/>
              <w:rPr>
                <w:rFonts w:ascii="Arial" w:hAnsi="Arial" w:cs="Arial"/>
                <w:sz w:val="20"/>
                <w:szCs w:val="20"/>
              </w:rPr>
            </w:pPr>
            <w:r w:rsidRPr="00EF47BA">
              <w:rPr>
                <w:rFonts w:ascii="Arial" w:hAnsi="Arial" w:cs="Arial"/>
                <w:sz w:val="20"/>
                <w:szCs w:val="20"/>
              </w:rPr>
              <w:t>Se valorará la adquisición de los estándares evaluables por parte del alumno</w:t>
            </w:r>
            <w:r w:rsidR="009B18BE">
              <w:rPr>
                <w:rFonts w:ascii="Arial" w:hAnsi="Arial" w:cs="Arial"/>
                <w:sz w:val="20"/>
                <w:szCs w:val="20"/>
              </w:rPr>
              <w:t xml:space="preserve"> con actividades variadas tanto de  comentarios de imágenes, gráficos, textos, vocabulario de la materia, así como preguntas de desarrollo teórico. </w:t>
            </w:r>
            <w:r w:rsidRPr="00EF47BA">
              <w:rPr>
                <w:rFonts w:ascii="Arial" w:hAnsi="Arial" w:cs="Arial"/>
                <w:sz w:val="20"/>
                <w:szCs w:val="20"/>
              </w:rPr>
              <w:t xml:space="preserve"> </w:t>
            </w:r>
          </w:p>
          <w:p w:rsidRPr="00EF47BA" w:rsidR="00EF47BA" w:rsidP="00C6450E" w:rsidRDefault="00EF47BA" w14:paraId="591E88B1" wp14:textId="77777777">
            <w:pPr>
              <w:numPr>
                <w:ilvl w:val="0"/>
                <w:numId w:val="4"/>
              </w:numPr>
              <w:ind w:left="1068"/>
              <w:jc w:val="both"/>
              <w:rPr>
                <w:rFonts w:ascii="Arial" w:hAnsi="Arial" w:cs="Arial"/>
                <w:sz w:val="20"/>
                <w:szCs w:val="20"/>
              </w:rPr>
            </w:pPr>
            <w:r w:rsidRPr="00EF47BA">
              <w:rPr>
                <w:rFonts w:ascii="Arial" w:hAnsi="Arial" w:cs="Arial"/>
                <w:sz w:val="20"/>
                <w:szCs w:val="20"/>
              </w:rPr>
              <w:t>Cada falta de ortografía se penalizará con 0,1 cada tilde y 0,2 cada falta, hasta un máximo de un punto.</w:t>
            </w:r>
          </w:p>
          <w:p w:rsidRPr="00EF47BA" w:rsidR="00EF47BA" w:rsidP="00C6450E" w:rsidRDefault="00EF47BA" w14:paraId="45F8F4BB" wp14:textId="23BF09C6">
            <w:pPr>
              <w:numPr>
                <w:ilvl w:val="0"/>
                <w:numId w:val="4"/>
              </w:numPr>
              <w:ind w:left="1068"/>
              <w:jc w:val="both"/>
              <w:rPr>
                <w:rFonts w:ascii="Arial" w:hAnsi="Arial" w:cs="Arial"/>
                <w:sz w:val="20"/>
                <w:szCs w:val="20"/>
              </w:rPr>
            </w:pPr>
            <w:r w:rsidRPr="579EB304" w:rsidR="00EF47BA">
              <w:rPr>
                <w:rFonts w:ascii="Arial" w:hAnsi="Arial" w:cs="Arial"/>
                <w:sz w:val="20"/>
                <w:szCs w:val="20"/>
              </w:rPr>
              <w:t>La copia durante un examen</w:t>
            </w:r>
            <w:r w:rsidRPr="579EB304" w:rsidR="009B18BE">
              <w:rPr>
                <w:rFonts w:ascii="Arial" w:hAnsi="Arial" w:cs="Arial"/>
                <w:sz w:val="20"/>
                <w:szCs w:val="20"/>
              </w:rPr>
              <w:t xml:space="preserve"> anulará el proceso evaluativo y </w:t>
            </w:r>
            <w:r w:rsidRPr="579EB304" w:rsidR="00EF47BA">
              <w:rPr>
                <w:rFonts w:ascii="Arial" w:hAnsi="Arial" w:cs="Arial"/>
                <w:sz w:val="20"/>
                <w:szCs w:val="20"/>
              </w:rPr>
              <w:t xml:space="preserve"> supondrá el cero en dicho ejercicio</w:t>
            </w:r>
            <w:r w:rsidRPr="579EB304" w:rsidR="00EF47BA">
              <w:rPr>
                <w:rFonts w:ascii="Arial" w:hAnsi="Arial" w:cs="Arial"/>
                <w:sz w:val="20"/>
                <w:szCs w:val="20"/>
              </w:rPr>
              <w:t>.</w:t>
            </w:r>
          </w:p>
          <w:p w:rsidRPr="00EF47BA" w:rsidR="00EF47BA" w:rsidP="00C6450E" w:rsidRDefault="00EF47BA" w14:paraId="2E48AE78" wp14:textId="0E7AEFF7">
            <w:pPr>
              <w:numPr>
                <w:ilvl w:val="0"/>
                <w:numId w:val="4"/>
              </w:numPr>
              <w:ind w:left="1068"/>
              <w:jc w:val="both"/>
              <w:rPr>
                <w:rFonts w:ascii="Arial" w:hAnsi="Arial" w:cs="Arial"/>
                <w:sz w:val="20"/>
                <w:szCs w:val="20"/>
              </w:rPr>
            </w:pPr>
            <w:r w:rsidRPr="579EB304" w:rsidR="597B124A">
              <w:rPr>
                <w:rFonts w:ascii="Arial" w:hAnsi="Arial" w:cs="Arial"/>
                <w:sz w:val="20"/>
                <w:szCs w:val="20"/>
              </w:rPr>
              <w:t>L</w:t>
            </w:r>
            <w:r w:rsidRPr="579EB304" w:rsidR="00296009">
              <w:rPr>
                <w:rFonts w:ascii="Arial" w:hAnsi="Arial" w:cs="Arial"/>
                <w:sz w:val="20"/>
                <w:szCs w:val="20"/>
              </w:rPr>
              <w:t>a asistencia</w:t>
            </w:r>
            <w:r w:rsidRPr="579EB304" w:rsidR="05AFC5C5">
              <w:rPr>
                <w:rFonts w:ascii="Arial" w:hAnsi="Arial" w:cs="Arial"/>
                <w:sz w:val="20"/>
                <w:szCs w:val="20"/>
              </w:rPr>
              <w:t xml:space="preserve"> a las pruebas de evaluación</w:t>
            </w:r>
            <w:r w:rsidRPr="579EB304" w:rsidR="00296009">
              <w:rPr>
                <w:rFonts w:ascii="Arial" w:hAnsi="Arial" w:cs="Arial"/>
                <w:sz w:val="20"/>
                <w:szCs w:val="20"/>
              </w:rPr>
              <w:t xml:space="preserve"> es obligatoria, y en caso de ausencia justificada el alumno realizará la prueba </w:t>
            </w:r>
            <w:r w:rsidRPr="579EB304" w:rsidR="00296009">
              <w:rPr>
                <w:rFonts w:ascii="Arial" w:hAnsi="Arial" w:cs="Arial"/>
                <w:sz w:val="20"/>
                <w:szCs w:val="20"/>
              </w:rPr>
              <w:t xml:space="preserve">el primer día en el que se incorpore al centro o, si no es </w:t>
            </w:r>
            <w:r w:rsidRPr="579EB304" w:rsidR="00296009">
              <w:rPr>
                <w:rFonts w:ascii="Arial" w:hAnsi="Arial" w:cs="Arial"/>
                <w:sz w:val="20"/>
                <w:szCs w:val="20"/>
              </w:rPr>
              <w:t>posible, cuando</w:t>
            </w:r>
            <w:r w:rsidRPr="579EB304" w:rsidR="00296009">
              <w:rPr>
                <w:rFonts w:ascii="Arial" w:hAnsi="Arial" w:cs="Arial"/>
                <w:sz w:val="20"/>
                <w:szCs w:val="20"/>
              </w:rPr>
              <w:t xml:space="preserve"> el profesor se lo indique</w:t>
            </w:r>
          </w:p>
          <w:p w:rsidRPr="00EF47BA" w:rsidR="00EF47BA" w:rsidP="00C6450E" w:rsidRDefault="00EF47BA" w14:paraId="54513351" wp14:textId="77777777">
            <w:pPr>
              <w:numPr>
                <w:ilvl w:val="0"/>
                <w:numId w:val="1"/>
              </w:numPr>
              <w:ind w:left="652"/>
              <w:jc w:val="both"/>
              <w:rPr>
                <w:rFonts w:ascii="Arial" w:hAnsi="Arial" w:cs="Arial"/>
                <w:sz w:val="20"/>
                <w:szCs w:val="20"/>
              </w:rPr>
            </w:pPr>
            <w:r w:rsidRPr="579EB304" w:rsidR="00EF47BA">
              <w:rPr>
                <w:rFonts w:ascii="Arial" w:hAnsi="Arial" w:cs="Arial"/>
                <w:sz w:val="20"/>
                <w:szCs w:val="20"/>
              </w:rPr>
              <w:t>40% trabajo diario, cuaderno, y comportamiento y actitud:</w:t>
            </w:r>
          </w:p>
          <w:p w:rsidR="00EF47BA" w:rsidP="00C6450E" w:rsidRDefault="00296009" w14:paraId="4DE993D8" wp14:textId="77777777">
            <w:pPr>
              <w:jc w:val="both"/>
              <w:rPr>
                <w:rFonts w:ascii="Arial" w:hAnsi="Arial" w:cs="Arial"/>
                <w:sz w:val="20"/>
                <w:szCs w:val="20"/>
              </w:rPr>
            </w:pPr>
            <w:r w:rsidRPr="00296009">
              <w:rPr>
                <w:rFonts w:ascii="Arial" w:hAnsi="Arial" w:cs="Arial"/>
                <w:b/>
                <w:sz w:val="20"/>
                <w:szCs w:val="20"/>
              </w:rPr>
              <w:t>Recuperaciones</w:t>
            </w:r>
            <w:r w:rsidRPr="00296009">
              <w:rPr>
                <w:rFonts w:ascii="Arial" w:hAnsi="Arial" w:cs="Arial"/>
                <w:sz w:val="20"/>
                <w:szCs w:val="20"/>
              </w:rPr>
              <w:t>. Aquellos alumnos que no hayan alcanzado un 5 en la nota media de la evaluación, se les realizará</w:t>
            </w:r>
            <w:r w:rsidR="00392092">
              <w:rPr>
                <w:rFonts w:ascii="Arial" w:hAnsi="Arial" w:cs="Arial"/>
                <w:sz w:val="20"/>
                <w:szCs w:val="20"/>
              </w:rPr>
              <w:t xml:space="preserve"> una prueba de recuperación. Esta </w:t>
            </w:r>
            <w:r w:rsidRPr="00296009">
              <w:rPr>
                <w:rFonts w:ascii="Arial" w:hAnsi="Arial" w:cs="Arial"/>
                <w:sz w:val="20"/>
                <w:szCs w:val="20"/>
              </w:rPr>
              <w:t>se llevará a cabo después de la evaluación, y será de todos los estándares de aprendizaje evaluables vistos en esa evaluación.</w:t>
            </w:r>
          </w:p>
        </w:tc>
      </w:tr>
      <w:tr xmlns:wp14="http://schemas.microsoft.com/office/word/2010/wordml" w:rsidR="00374E6F" w:rsidTr="11117DD7" w14:paraId="3AE1E9AB" wp14:textId="77777777">
        <w:tc>
          <w:tcPr>
            <w:tcW w:w="10598" w:type="dxa"/>
            <w:tcMar/>
          </w:tcPr>
          <w:p w:rsidRPr="00296009" w:rsidR="00296009" w:rsidP="00C6450E" w:rsidRDefault="00296009" w14:paraId="2A2B9164" wp14:textId="77777777">
            <w:pPr>
              <w:jc w:val="both"/>
              <w:rPr>
                <w:rFonts w:ascii="Arial" w:hAnsi="Arial" w:cs="Arial"/>
                <w:sz w:val="20"/>
                <w:szCs w:val="20"/>
              </w:rPr>
            </w:pPr>
            <w:r w:rsidRPr="00296009">
              <w:rPr>
                <w:rFonts w:ascii="Arial" w:hAnsi="Arial" w:cs="Arial"/>
                <w:b/>
                <w:i/>
                <w:sz w:val="20"/>
                <w:szCs w:val="20"/>
              </w:rPr>
              <w:t>Criterios de calificación de la evaluación extraordinaria</w:t>
            </w:r>
            <w:r w:rsidRPr="00296009">
              <w:rPr>
                <w:rFonts w:ascii="Arial" w:hAnsi="Arial" w:cs="Arial"/>
                <w:sz w:val="20"/>
                <w:szCs w:val="20"/>
              </w:rPr>
              <w:t>.</w:t>
            </w:r>
          </w:p>
          <w:p w:rsidRPr="00A25F67" w:rsidR="00A25F67" w:rsidP="00A25F67" w:rsidRDefault="00A25F67" w14:paraId="68A70FAA" wp14:textId="77777777">
            <w:pPr>
              <w:jc w:val="both"/>
              <w:rPr>
                <w:rFonts w:ascii="Arial" w:hAnsi="Arial" w:cs="Arial"/>
                <w:sz w:val="20"/>
                <w:szCs w:val="20"/>
              </w:rPr>
            </w:pPr>
            <w:r w:rsidRPr="00A25F67">
              <w:rPr>
                <w:rFonts w:ascii="Arial" w:hAnsi="Arial" w:cs="Arial"/>
                <w:sz w:val="20"/>
                <w:szCs w:val="20"/>
              </w:rPr>
              <w:t xml:space="preserve">A la evaluación extraordinaria se presentará todo alumno que tenga suspendida alguna evaluación. Si sólo fuera una la evaluación suspendida, el profesor podría decidir que se presente solo esa evaluación si así se le facilita la superación de los objetivos del curso. La norma general es presentarse con toda la materia. </w:t>
            </w:r>
          </w:p>
          <w:p w:rsidRPr="00296009" w:rsidR="00296009" w:rsidP="00C6450E" w:rsidRDefault="00296009" w14:paraId="4310E331" wp14:textId="6DCD9BD9">
            <w:pPr>
              <w:jc w:val="both"/>
              <w:rPr>
                <w:rFonts w:ascii="Arial" w:hAnsi="Arial" w:cs="Arial"/>
                <w:sz w:val="20"/>
                <w:szCs w:val="20"/>
              </w:rPr>
            </w:pPr>
            <w:r w:rsidRPr="0A969B4D" w:rsidR="00296009">
              <w:rPr>
                <w:rFonts w:ascii="Arial" w:hAnsi="Arial" w:cs="Arial"/>
                <w:sz w:val="20"/>
                <w:szCs w:val="20"/>
                <w:lang w:bidi="es-ES"/>
              </w:rPr>
              <w:t xml:space="preserve">Se superará la asignatura, cuando se obtenga un </w:t>
            </w:r>
            <w:r w:rsidRPr="0A969B4D" w:rsidR="00296009">
              <w:rPr>
                <w:rFonts w:ascii="Arial" w:hAnsi="Arial" w:cs="Arial"/>
                <w:sz w:val="20"/>
                <w:szCs w:val="20"/>
                <w:lang w:bidi="es-ES"/>
              </w:rPr>
              <w:t>5, de</w:t>
            </w:r>
            <w:r w:rsidRPr="0A969B4D" w:rsidR="00296009">
              <w:rPr>
                <w:rFonts w:ascii="Arial" w:hAnsi="Arial" w:cs="Arial"/>
                <w:sz w:val="20"/>
                <w:szCs w:val="20"/>
                <w:lang w:bidi="es-ES"/>
              </w:rPr>
              <w:t xml:space="preserve"> una de estas dos formas:</w:t>
            </w:r>
          </w:p>
          <w:p w:rsidR="00296009" w:rsidP="00C6450E" w:rsidRDefault="00296009" w14:paraId="38C5BEE6" wp14:textId="77777777">
            <w:pPr>
              <w:numPr>
                <w:ilvl w:val="1"/>
                <w:numId w:val="5"/>
              </w:numPr>
              <w:jc w:val="both"/>
              <w:rPr>
                <w:rFonts w:ascii="Arial" w:hAnsi="Arial" w:cs="Arial"/>
                <w:sz w:val="20"/>
                <w:szCs w:val="20"/>
                <w:lang w:bidi="es-ES"/>
              </w:rPr>
            </w:pPr>
            <w:r w:rsidRPr="00296009">
              <w:rPr>
                <w:rFonts w:ascii="Arial" w:hAnsi="Arial" w:cs="Arial"/>
                <w:sz w:val="20"/>
                <w:szCs w:val="20"/>
                <w:lang w:bidi="es-ES"/>
              </w:rPr>
              <w:t>a) Directamente aprobando la Prueba Extraordinaria.</w:t>
            </w:r>
          </w:p>
          <w:p w:rsidRPr="00296009" w:rsidR="00374E6F" w:rsidP="00C6450E" w:rsidRDefault="00296009" w14:paraId="0693A1A0" wp14:textId="77777777">
            <w:pPr>
              <w:numPr>
                <w:ilvl w:val="1"/>
                <w:numId w:val="5"/>
              </w:numPr>
              <w:jc w:val="both"/>
              <w:rPr>
                <w:rFonts w:ascii="Arial" w:hAnsi="Arial" w:cs="Arial"/>
                <w:sz w:val="20"/>
                <w:szCs w:val="20"/>
                <w:lang w:bidi="es-ES"/>
              </w:rPr>
            </w:pPr>
            <w:r w:rsidRPr="00296009">
              <w:rPr>
                <w:rFonts w:ascii="Arial" w:hAnsi="Arial" w:cs="Arial"/>
                <w:sz w:val="20"/>
                <w:szCs w:val="20"/>
                <w:lang w:bidi="es-ES"/>
              </w:rPr>
              <w:t>b) A través de la valoración global de estos tres aspectos: El trabajo realiz</w:t>
            </w:r>
            <w:r w:rsidR="00C6450E">
              <w:rPr>
                <w:rFonts w:ascii="Arial" w:hAnsi="Arial" w:cs="Arial"/>
                <w:sz w:val="20"/>
                <w:szCs w:val="20"/>
                <w:lang w:bidi="es-ES"/>
              </w:rPr>
              <w:t>ado en el periodo de refuerzo (1</w:t>
            </w:r>
            <w:r w:rsidRPr="00296009">
              <w:rPr>
                <w:rFonts w:ascii="Arial" w:hAnsi="Arial" w:cs="Arial"/>
                <w:sz w:val="20"/>
                <w:szCs w:val="20"/>
                <w:lang w:bidi="es-ES"/>
              </w:rPr>
              <w:t>0%),</w:t>
            </w:r>
            <w:r>
              <w:rPr>
                <w:rFonts w:ascii="Arial" w:hAnsi="Arial" w:cs="Arial"/>
                <w:sz w:val="20"/>
                <w:szCs w:val="20"/>
                <w:lang w:bidi="es-ES"/>
              </w:rPr>
              <w:t xml:space="preserve"> </w:t>
            </w:r>
            <w:r w:rsidR="00C6450E">
              <w:rPr>
                <w:rFonts w:ascii="Arial" w:hAnsi="Arial" w:cs="Arial"/>
                <w:sz w:val="20"/>
                <w:szCs w:val="20"/>
                <w:lang w:bidi="es-ES"/>
              </w:rPr>
              <w:t>valoración del curso (2</w:t>
            </w:r>
            <w:r w:rsidRPr="00296009">
              <w:rPr>
                <w:rFonts w:ascii="Arial" w:hAnsi="Arial" w:cs="Arial"/>
                <w:sz w:val="20"/>
                <w:szCs w:val="20"/>
                <w:lang w:bidi="es-ES"/>
              </w:rPr>
              <w:t xml:space="preserve">0%) y la nota de la prueba un </w:t>
            </w:r>
            <w:r w:rsidR="00C6450E">
              <w:rPr>
                <w:rFonts w:ascii="Arial" w:hAnsi="Arial" w:cs="Arial"/>
                <w:sz w:val="20"/>
                <w:szCs w:val="20"/>
                <w:lang w:bidi="es-ES"/>
              </w:rPr>
              <w:t>(</w:t>
            </w:r>
            <w:r w:rsidRPr="00296009">
              <w:rPr>
                <w:rFonts w:ascii="Arial" w:hAnsi="Arial" w:cs="Arial"/>
                <w:sz w:val="20"/>
                <w:szCs w:val="20"/>
                <w:lang w:bidi="es-ES"/>
              </w:rPr>
              <w:t>70%).</w:t>
            </w:r>
          </w:p>
        </w:tc>
      </w:tr>
    </w:tbl>
    <w:p xmlns:wp14="http://schemas.microsoft.com/office/word/2010/wordml" w:rsidR="00147902" w:rsidP="00642CE6" w:rsidRDefault="00147902" w14:paraId="672A6659" wp14:textId="77777777">
      <w:pPr>
        <w:jc w:val="both"/>
      </w:pPr>
      <w:bookmarkStart w:name="_GoBack" w:id="0"/>
      <w:bookmarkEnd w:id="0"/>
    </w:p>
    <w:sectPr w:rsidR="00147902" w:rsidSect="00374E6F">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6450E" w:rsidP="007B05FD" w:rsidRDefault="00C6450E" w14:paraId="0A37501D" wp14:textId="77777777">
      <w:pPr>
        <w:spacing w:after="0" w:line="240" w:lineRule="auto"/>
      </w:pPr>
      <w:r>
        <w:separator/>
      </w:r>
    </w:p>
  </w:endnote>
  <w:endnote w:type="continuationSeparator" w:id="0">
    <w:p xmlns:wp14="http://schemas.microsoft.com/office/word/2010/wordml" w:rsidR="00C6450E" w:rsidP="007B05FD" w:rsidRDefault="00C6450E"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6450E" w:rsidP="007B05FD" w:rsidRDefault="00C6450E" w14:paraId="02EB378F" wp14:textId="77777777">
      <w:pPr>
        <w:spacing w:after="0" w:line="240" w:lineRule="auto"/>
      </w:pPr>
      <w:r>
        <w:separator/>
      </w:r>
    </w:p>
  </w:footnote>
  <w:footnote w:type="continuationSeparator" w:id="0">
    <w:p xmlns:wp14="http://schemas.microsoft.com/office/word/2010/wordml" w:rsidR="00C6450E" w:rsidP="007B05FD" w:rsidRDefault="00C6450E" w14:paraId="6A05A809"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5AE"/>
    <w:multiLevelType w:val="hybridMultilevel"/>
    <w:tmpl w:val="FEF0C988"/>
    <w:lvl w:ilvl="0" w:tplc="0C0A000B">
      <w:start w:val="1"/>
      <w:numFmt w:val="bullet"/>
      <w:lvlText w:val=""/>
      <w:lvlJc w:val="left"/>
      <w:pPr>
        <w:ind w:left="1437" w:hanging="360"/>
      </w:pPr>
      <w:rPr>
        <w:rFonts w:hint="default" w:ascii="Wingdings" w:hAnsi="Wingdings"/>
      </w:rPr>
    </w:lvl>
    <w:lvl w:ilvl="1" w:tplc="0C0A0003">
      <w:start w:val="1"/>
      <w:numFmt w:val="bullet"/>
      <w:lvlText w:val="o"/>
      <w:lvlJc w:val="left"/>
      <w:pPr>
        <w:ind w:left="2157" w:hanging="360"/>
      </w:pPr>
      <w:rPr>
        <w:rFonts w:hint="default" w:ascii="Courier New" w:hAnsi="Courier New" w:cs="Courier New"/>
      </w:rPr>
    </w:lvl>
    <w:lvl w:ilvl="2" w:tplc="0C0A0005" w:tentative="1">
      <w:start w:val="1"/>
      <w:numFmt w:val="bullet"/>
      <w:lvlText w:val=""/>
      <w:lvlJc w:val="left"/>
      <w:pPr>
        <w:ind w:left="2877" w:hanging="360"/>
      </w:pPr>
      <w:rPr>
        <w:rFonts w:hint="default" w:ascii="Wingdings" w:hAnsi="Wingdings"/>
      </w:rPr>
    </w:lvl>
    <w:lvl w:ilvl="3" w:tplc="0C0A0001" w:tentative="1">
      <w:start w:val="1"/>
      <w:numFmt w:val="bullet"/>
      <w:lvlText w:val=""/>
      <w:lvlJc w:val="left"/>
      <w:pPr>
        <w:ind w:left="3597" w:hanging="360"/>
      </w:pPr>
      <w:rPr>
        <w:rFonts w:hint="default" w:ascii="Symbol" w:hAnsi="Symbol"/>
      </w:rPr>
    </w:lvl>
    <w:lvl w:ilvl="4" w:tplc="0C0A0003" w:tentative="1">
      <w:start w:val="1"/>
      <w:numFmt w:val="bullet"/>
      <w:lvlText w:val="o"/>
      <w:lvlJc w:val="left"/>
      <w:pPr>
        <w:ind w:left="4317" w:hanging="360"/>
      </w:pPr>
      <w:rPr>
        <w:rFonts w:hint="default" w:ascii="Courier New" w:hAnsi="Courier New" w:cs="Courier New"/>
      </w:rPr>
    </w:lvl>
    <w:lvl w:ilvl="5" w:tplc="0C0A0005" w:tentative="1">
      <w:start w:val="1"/>
      <w:numFmt w:val="bullet"/>
      <w:lvlText w:val=""/>
      <w:lvlJc w:val="left"/>
      <w:pPr>
        <w:ind w:left="5037" w:hanging="360"/>
      </w:pPr>
      <w:rPr>
        <w:rFonts w:hint="default" w:ascii="Wingdings" w:hAnsi="Wingdings"/>
      </w:rPr>
    </w:lvl>
    <w:lvl w:ilvl="6" w:tplc="0C0A0001" w:tentative="1">
      <w:start w:val="1"/>
      <w:numFmt w:val="bullet"/>
      <w:lvlText w:val=""/>
      <w:lvlJc w:val="left"/>
      <w:pPr>
        <w:ind w:left="5757" w:hanging="360"/>
      </w:pPr>
      <w:rPr>
        <w:rFonts w:hint="default" w:ascii="Symbol" w:hAnsi="Symbol"/>
      </w:rPr>
    </w:lvl>
    <w:lvl w:ilvl="7" w:tplc="0C0A0003" w:tentative="1">
      <w:start w:val="1"/>
      <w:numFmt w:val="bullet"/>
      <w:lvlText w:val="o"/>
      <w:lvlJc w:val="left"/>
      <w:pPr>
        <w:ind w:left="6477" w:hanging="360"/>
      </w:pPr>
      <w:rPr>
        <w:rFonts w:hint="default" w:ascii="Courier New" w:hAnsi="Courier New" w:cs="Courier New"/>
      </w:rPr>
    </w:lvl>
    <w:lvl w:ilvl="8" w:tplc="0C0A0005" w:tentative="1">
      <w:start w:val="1"/>
      <w:numFmt w:val="bullet"/>
      <w:lvlText w:val=""/>
      <w:lvlJc w:val="left"/>
      <w:pPr>
        <w:ind w:left="7197" w:hanging="360"/>
      </w:pPr>
      <w:rPr>
        <w:rFonts w:hint="default" w:ascii="Wingdings" w:hAnsi="Wingdings"/>
      </w:rPr>
    </w:lvl>
  </w:abstractNum>
  <w:abstractNum w:abstractNumId="1">
    <w:nsid w:val="1D305E8F"/>
    <w:multiLevelType w:val="hybridMultilevel"/>
    <w:tmpl w:val="8A48523E"/>
    <w:lvl w:ilvl="0" w:tplc="0C0A0009">
      <w:start w:val="1"/>
      <w:numFmt w:val="bullet"/>
      <w:lvlText w:val=""/>
      <w:lvlJc w:val="left"/>
      <w:pPr>
        <w:ind w:left="1145" w:hanging="360"/>
      </w:pPr>
      <w:rPr>
        <w:rFonts w:hint="default" w:ascii="Wingdings" w:hAnsi="Wingdings"/>
      </w:rPr>
    </w:lvl>
    <w:lvl w:ilvl="1" w:tplc="0C0A0003" w:tentative="1">
      <w:start w:val="1"/>
      <w:numFmt w:val="bullet"/>
      <w:lvlText w:val="o"/>
      <w:lvlJc w:val="left"/>
      <w:pPr>
        <w:ind w:left="1865" w:hanging="360"/>
      </w:pPr>
      <w:rPr>
        <w:rFonts w:hint="default" w:ascii="Courier New" w:hAnsi="Courier New" w:cs="Courier New"/>
      </w:rPr>
    </w:lvl>
    <w:lvl w:ilvl="2" w:tplc="0C0A0005" w:tentative="1">
      <w:start w:val="1"/>
      <w:numFmt w:val="bullet"/>
      <w:lvlText w:val=""/>
      <w:lvlJc w:val="left"/>
      <w:pPr>
        <w:ind w:left="2585" w:hanging="360"/>
      </w:pPr>
      <w:rPr>
        <w:rFonts w:hint="default" w:ascii="Wingdings" w:hAnsi="Wingdings"/>
      </w:rPr>
    </w:lvl>
    <w:lvl w:ilvl="3" w:tplc="0C0A0001" w:tentative="1">
      <w:start w:val="1"/>
      <w:numFmt w:val="bullet"/>
      <w:lvlText w:val=""/>
      <w:lvlJc w:val="left"/>
      <w:pPr>
        <w:ind w:left="3305" w:hanging="360"/>
      </w:pPr>
      <w:rPr>
        <w:rFonts w:hint="default" w:ascii="Symbol" w:hAnsi="Symbol"/>
      </w:rPr>
    </w:lvl>
    <w:lvl w:ilvl="4" w:tplc="0C0A0003" w:tentative="1">
      <w:start w:val="1"/>
      <w:numFmt w:val="bullet"/>
      <w:lvlText w:val="o"/>
      <w:lvlJc w:val="left"/>
      <w:pPr>
        <w:ind w:left="4025" w:hanging="360"/>
      </w:pPr>
      <w:rPr>
        <w:rFonts w:hint="default" w:ascii="Courier New" w:hAnsi="Courier New" w:cs="Courier New"/>
      </w:rPr>
    </w:lvl>
    <w:lvl w:ilvl="5" w:tplc="0C0A0005" w:tentative="1">
      <w:start w:val="1"/>
      <w:numFmt w:val="bullet"/>
      <w:lvlText w:val=""/>
      <w:lvlJc w:val="left"/>
      <w:pPr>
        <w:ind w:left="4745" w:hanging="360"/>
      </w:pPr>
      <w:rPr>
        <w:rFonts w:hint="default" w:ascii="Wingdings" w:hAnsi="Wingdings"/>
      </w:rPr>
    </w:lvl>
    <w:lvl w:ilvl="6" w:tplc="0C0A0001" w:tentative="1">
      <w:start w:val="1"/>
      <w:numFmt w:val="bullet"/>
      <w:lvlText w:val=""/>
      <w:lvlJc w:val="left"/>
      <w:pPr>
        <w:ind w:left="5465" w:hanging="360"/>
      </w:pPr>
      <w:rPr>
        <w:rFonts w:hint="default" w:ascii="Symbol" w:hAnsi="Symbol"/>
      </w:rPr>
    </w:lvl>
    <w:lvl w:ilvl="7" w:tplc="0C0A0003" w:tentative="1">
      <w:start w:val="1"/>
      <w:numFmt w:val="bullet"/>
      <w:lvlText w:val="o"/>
      <w:lvlJc w:val="left"/>
      <w:pPr>
        <w:ind w:left="6185" w:hanging="360"/>
      </w:pPr>
      <w:rPr>
        <w:rFonts w:hint="default" w:ascii="Courier New" w:hAnsi="Courier New" w:cs="Courier New"/>
      </w:rPr>
    </w:lvl>
    <w:lvl w:ilvl="8" w:tplc="0C0A0005" w:tentative="1">
      <w:start w:val="1"/>
      <w:numFmt w:val="bullet"/>
      <w:lvlText w:val=""/>
      <w:lvlJc w:val="left"/>
      <w:pPr>
        <w:ind w:left="6905" w:hanging="360"/>
      </w:pPr>
      <w:rPr>
        <w:rFonts w:hint="default" w:ascii="Wingdings" w:hAnsi="Wingdings"/>
      </w:rPr>
    </w:lvl>
  </w:abstractNum>
  <w:abstractNum w:abstractNumId="2">
    <w:nsid w:val="23967007"/>
    <w:multiLevelType w:val="hybridMultilevel"/>
    <w:tmpl w:val="7EBA15D0"/>
    <w:lvl w:ilvl="0" w:tplc="0C0A0009">
      <w:start w:val="1"/>
      <w:numFmt w:val="bullet"/>
      <w:lvlText w:val=""/>
      <w:lvlJc w:val="left"/>
      <w:pPr>
        <w:ind w:left="1077" w:hanging="360"/>
      </w:pPr>
      <w:rPr>
        <w:rFonts w:hint="default" w:ascii="Wingdings" w:hAnsi="Wingdings"/>
      </w:rPr>
    </w:lvl>
    <w:lvl w:ilvl="1" w:tplc="0C0A0003" w:tentative="1">
      <w:start w:val="1"/>
      <w:numFmt w:val="bullet"/>
      <w:lvlText w:val="o"/>
      <w:lvlJc w:val="left"/>
      <w:pPr>
        <w:ind w:left="1797" w:hanging="360"/>
      </w:pPr>
      <w:rPr>
        <w:rFonts w:hint="default" w:ascii="Courier New" w:hAnsi="Courier New" w:cs="Courier New"/>
      </w:rPr>
    </w:lvl>
    <w:lvl w:ilvl="2" w:tplc="0C0A0005" w:tentative="1">
      <w:start w:val="1"/>
      <w:numFmt w:val="bullet"/>
      <w:lvlText w:val=""/>
      <w:lvlJc w:val="left"/>
      <w:pPr>
        <w:ind w:left="2517" w:hanging="360"/>
      </w:pPr>
      <w:rPr>
        <w:rFonts w:hint="default" w:ascii="Wingdings" w:hAnsi="Wingdings"/>
      </w:rPr>
    </w:lvl>
    <w:lvl w:ilvl="3" w:tplc="0C0A0001" w:tentative="1">
      <w:start w:val="1"/>
      <w:numFmt w:val="bullet"/>
      <w:lvlText w:val=""/>
      <w:lvlJc w:val="left"/>
      <w:pPr>
        <w:ind w:left="3237" w:hanging="360"/>
      </w:pPr>
      <w:rPr>
        <w:rFonts w:hint="default" w:ascii="Symbol" w:hAnsi="Symbol"/>
      </w:rPr>
    </w:lvl>
    <w:lvl w:ilvl="4" w:tplc="0C0A0003" w:tentative="1">
      <w:start w:val="1"/>
      <w:numFmt w:val="bullet"/>
      <w:lvlText w:val="o"/>
      <w:lvlJc w:val="left"/>
      <w:pPr>
        <w:ind w:left="3957" w:hanging="360"/>
      </w:pPr>
      <w:rPr>
        <w:rFonts w:hint="default" w:ascii="Courier New" w:hAnsi="Courier New" w:cs="Courier New"/>
      </w:rPr>
    </w:lvl>
    <w:lvl w:ilvl="5" w:tplc="0C0A0005" w:tentative="1">
      <w:start w:val="1"/>
      <w:numFmt w:val="bullet"/>
      <w:lvlText w:val=""/>
      <w:lvlJc w:val="left"/>
      <w:pPr>
        <w:ind w:left="4677" w:hanging="360"/>
      </w:pPr>
      <w:rPr>
        <w:rFonts w:hint="default" w:ascii="Wingdings" w:hAnsi="Wingdings"/>
      </w:rPr>
    </w:lvl>
    <w:lvl w:ilvl="6" w:tplc="0C0A0001" w:tentative="1">
      <w:start w:val="1"/>
      <w:numFmt w:val="bullet"/>
      <w:lvlText w:val=""/>
      <w:lvlJc w:val="left"/>
      <w:pPr>
        <w:ind w:left="5397" w:hanging="360"/>
      </w:pPr>
      <w:rPr>
        <w:rFonts w:hint="default" w:ascii="Symbol" w:hAnsi="Symbol"/>
      </w:rPr>
    </w:lvl>
    <w:lvl w:ilvl="7" w:tplc="0C0A0003" w:tentative="1">
      <w:start w:val="1"/>
      <w:numFmt w:val="bullet"/>
      <w:lvlText w:val="o"/>
      <w:lvlJc w:val="left"/>
      <w:pPr>
        <w:ind w:left="6117" w:hanging="360"/>
      </w:pPr>
      <w:rPr>
        <w:rFonts w:hint="default" w:ascii="Courier New" w:hAnsi="Courier New" w:cs="Courier New"/>
      </w:rPr>
    </w:lvl>
    <w:lvl w:ilvl="8" w:tplc="0C0A0005" w:tentative="1">
      <w:start w:val="1"/>
      <w:numFmt w:val="bullet"/>
      <w:lvlText w:val=""/>
      <w:lvlJc w:val="left"/>
      <w:pPr>
        <w:ind w:left="6837" w:hanging="360"/>
      </w:pPr>
      <w:rPr>
        <w:rFonts w:hint="default" w:ascii="Wingdings" w:hAnsi="Wingdings"/>
      </w:rPr>
    </w:lvl>
  </w:abstractNum>
  <w:abstractNum w:abstractNumId="3">
    <w:nsid w:val="41907D9C"/>
    <w:multiLevelType w:val="hybridMultilevel"/>
    <w:tmpl w:val="49106D2C"/>
    <w:lvl w:ilvl="0" w:tplc="A1B4145C">
      <w:start w:val="9"/>
      <w:numFmt w:val="decimal"/>
      <w:lvlText w:val="%1."/>
      <w:lvlJc w:val="left"/>
      <w:pPr>
        <w:ind w:left="200" w:hanging="200"/>
      </w:pPr>
      <w:rPr>
        <w:rFonts w:hint="default" w:ascii="Trebuchet MS" w:hAnsi="Trebuchet MS" w:eastAsia="Trebuchet MS" w:cs="Trebuchet MS"/>
        <w:b/>
        <w:bCs/>
        <w:spacing w:val="-1"/>
        <w:w w:val="80"/>
        <w:sz w:val="20"/>
        <w:szCs w:val="20"/>
        <w:lang w:val="es-ES" w:eastAsia="es-ES" w:bidi="es-ES"/>
      </w:rPr>
    </w:lvl>
    <w:lvl w:ilvl="1" w:tplc="57586580">
      <w:numFmt w:val="bullet"/>
      <w:lvlText w:val="•"/>
      <w:lvlJc w:val="left"/>
      <w:pPr>
        <w:ind w:left="1332" w:hanging="200"/>
      </w:pPr>
      <w:rPr>
        <w:rFonts w:hint="default"/>
        <w:lang w:val="es-ES" w:eastAsia="es-ES" w:bidi="es-ES"/>
      </w:rPr>
    </w:lvl>
    <w:lvl w:ilvl="2" w:tplc="7F5A0114">
      <w:numFmt w:val="bullet"/>
      <w:lvlText w:val="•"/>
      <w:lvlJc w:val="left"/>
      <w:pPr>
        <w:ind w:left="2469" w:hanging="200"/>
      </w:pPr>
      <w:rPr>
        <w:rFonts w:hint="default"/>
        <w:lang w:val="es-ES" w:eastAsia="es-ES" w:bidi="es-ES"/>
      </w:rPr>
    </w:lvl>
    <w:lvl w:ilvl="3" w:tplc="A1106706">
      <w:numFmt w:val="bullet"/>
      <w:lvlText w:val="•"/>
      <w:lvlJc w:val="left"/>
      <w:pPr>
        <w:ind w:left="3607" w:hanging="200"/>
      </w:pPr>
      <w:rPr>
        <w:rFonts w:hint="default"/>
        <w:lang w:val="es-ES" w:eastAsia="es-ES" w:bidi="es-ES"/>
      </w:rPr>
    </w:lvl>
    <w:lvl w:ilvl="4" w:tplc="B7E0BA66">
      <w:numFmt w:val="bullet"/>
      <w:lvlText w:val="•"/>
      <w:lvlJc w:val="left"/>
      <w:pPr>
        <w:ind w:left="4744" w:hanging="200"/>
      </w:pPr>
      <w:rPr>
        <w:rFonts w:hint="default"/>
        <w:lang w:val="es-ES" w:eastAsia="es-ES" w:bidi="es-ES"/>
      </w:rPr>
    </w:lvl>
    <w:lvl w:ilvl="5" w:tplc="6F128FCC">
      <w:numFmt w:val="bullet"/>
      <w:lvlText w:val="•"/>
      <w:lvlJc w:val="left"/>
      <w:pPr>
        <w:ind w:left="5882" w:hanging="200"/>
      </w:pPr>
      <w:rPr>
        <w:rFonts w:hint="default"/>
        <w:lang w:val="es-ES" w:eastAsia="es-ES" w:bidi="es-ES"/>
      </w:rPr>
    </w:lvl>
    <w:lvl w:ilvl="6" w:tplc="1D68704C">
      <w:numFmt w:val="bullet"/>
      <w:lvlText w:val="•"/>
      <w:lvlJc w:val="left"/>
      <w:pPr>
        <w:ind w:left="7019" w:hanging="200"/>
      </w:pPr>
      <w:rPr>
        <w:rFonts w:hint="default"/>
        <w:lang w:val="es-ES" w:eastAsia="es-ES" w:bidi="es-ES"/>
      </w:rPr>
    </w:lvl>
    <w:lvl w:ilvl="7" w:tplc="6D12EEF0">
      <w:numFmt w:val="bullet"/>
      <w:lvlText w:val="•"/>
      <w:lvlJc w:val="left"/>
      <w:pPr>
        <w:ind w:left="8156" w:hanging="200"/>
      </w:pPr>
      <w:rPr>
        <w:rFonts w:hint="default"/>
        <w:lang w:val="es-ES" w:eastAsia="es-ES" w:bidi="es-ES"/>
      </w:rPr>
    </w:lvl>
    <w:lvl w:ilvl="8" w:tplc="1A26649C">
      <w:numFmt w:val="bullet"/>
      <w:lvlText w:val="•"/>
      <w:lvlJc w:val="left"/>
      <w:pPr>
        <w:ind w:left="9294" w:hanging="200"/>
      </w:pPr>
      <w:rPr>
        <w:rFonts w:hint="default"/>
        <w:lang w:val="es-ES" w:eastAsia="es-ES" w:bidi="es-ES"/>
      </w:rPr>
    </w:lvl>
  </w:abstractNum>
  <w:abstractNum w:abstractNumId="4">
    <w:nsid w:val="66F351D1"/>
    <w:multiLevelType w:val="hybridMultilevel"/>
    <w:tmpl w:val="65BE845C"/>
    <w:lvl w:ilvl="0" w:tplc="4A96E7FA">
      <w:start w:val="1"/>
      <w:numFmt w:val="decimal"/>
      <w:lvlText w:val="%1."/>
      <w:lvlJc w:val="left"/>
      <w:pPr>
        <w:ind w:left="1173" w:hanging="411"/>
      </w:pPr>
      <w:rPr>
        <w:rFonts w:hint="default" w:ascii="Arial" w:hAnsi="Arial" w:eastAsia="Arial" w:cs="Arial"/>
        <w:w w:val="91"/>
        <w:sz w:val="22"/>
        <w:szCs w:val="22"/>
        <w:lang w:val="es-ES" w:eastAsia="es-ES" w:bidi="es-ES"/>
      </w:rPr>
    </w:lvl>
    <w:lvl w:ilvl="1" w:tplc="E0D256E4">
      <w:numFmt w:val="none"/>
      <w:lvlText w:val=""/>
      <w:lvlJc w:val="left"/>
      <w:pPr>
        <w:tabs>
          <w:tab w:val="num" w:pos="360"/>
        </w:tabs>
      </w:pPr>
    </w:lvl>
    <w:lvl w:ilvl="2" w:tplc="FC829EDE">
      <w:numFmt w:val="bullet"/>
      <w:lvlText w:val="•"/>
      <w:lvlJc w:val="left"/>
      <w:pPr>
        <w:ind w:left="1960" w:hanging="329"/>
      </w:pPr>
      <w:rPr>
        <w:rFonts w:hint="default"/>
        <w:lang w:val="es-ES" w:eastAsia="es-ES" w:bidi="es-ES"/>
      </w:rPr>
    </w:lvl>
    <w:lvl w:ilvl="3" w:tplc="2960CEC4">
      <w:numFmt w:val="bullet"/>
      <w:lvlText w:val="•"/>
      <w:lvlJc w:val="left"/>
      <w:pPr>
        <w:ind w:left="3149" w:hanging="329"/>
      </w:pPr>
      <w:rPr>
        <w:rFonts w:hint="default"/>
        <w:lang w:val="es-ES" w:eastAsia="es-ES" w:bidi="es-ES"/>
      </w:rPr>
    </w:lvl>
    <w:lvl w:ilvl="4" w:tplc="B3A42488">
      <w:numFmt w:val="bullet"/>
      <w:lvlText w:val="•"/>
      <w:lvlJc w:val="left"/>
      <w:pPr>
        <w:ind w:left="4338" w:hanging="329"/>
      </w:pPr>
      <w:rPr>
        <w:rFonts w:hint="default"/>
        <w:lang w:val="es-ES" w:eastAsia="es-ES" w:bidi="es-ES"/>
      </w:rPr>
    </w:lvl>
    <w:lvl w:ilvl="5" w:tplc="D0C80EAA">
      <w:numFmt w:val="bullet"/>
      <w:lvlText w:val="•"/>
      <w:lvlJc w:val="left"/>
      <w:pPr>
        <w:ind w:left="5527" w:hanging="329"/>
      </w:pPr>
      <w:rPr>
        <w:rFonts w:hint="default"/>
        <w:lang w:val="es-ES" w:eastAsia="es-ES" w:bidi="es-ES"/>
      </w:rPr>
    </w:lvl>
    <w:lvl w:ilvl="6" w:tplc="F33E2682">
      <w:numFmt w:val="bullet"/>
      <w:lvlText w:val="•"/>
      <w:lvlJc w:val="left"/>
      <w:pPr>
        <w:ind w:left="6717" w:hanging="329"/>
      </w:pPr>
      <w:rPr>
        <w:rFonts w:hint="default"/>
        <w:lang w:val="es-ES" w:eastAsia="es-ES" w:bidi="es-ES"/>
      </w:rPr>
    </w:lvl>
    <w:lvl w:ilvl="7" w:tplc="9FAAE98E">
      <w:numFmt w:val="bullet"/>
      <w:lvlText w:val="•"/>
      <w:lvlJc w:val="left"/>
      <w:pPr>
        <w:ind w:left="7906" w:hanging="329"/>
      </w:pPr>
      <w:rPr>
        <w:rFonts w:hint="default"/>
        <w:lang w:val="es-ES" w:eastAsia="es-ES" w:bidi="es-ES"/>
      </w:rPr>
    </w:lvl>
    <w:lvl w:ilvl="8" w:tplc="7316B324">
      <w:numFmt w:val="bullet"/>
      <w:lvlText w:val="•"/>
      <w:lvlJc w:val="left"/>
      <w:pPr>
        <w:ind w:left="9095" w:hanging="329"/>
      </w:pPr>
      <w:rPr>
        <w:rFonts w:hint="default"/>
        <w:lang w:val="es-ES" w:eastAsia="es-ES" w:bidi="es-ES"/>
      </w:rPr>
    </w:lvl>
  </w:abstractNum>
  <w:abstractNum w:abstractNumId="5">
    <w:nsid w:val="6C1656F8"/>
    <w:multiLevelType w:val="hybridMultilevel"/>
    <w:tmpl w:val="6A8E6580"/>
    <w:lvl w:ilvl="0" w:tplc="0C0A000B">
      <w:start w:val="1"/>
      <w:numFmt w:val="bullet"/>
      <w:lvlText w:val=""/>
      <w:lvlJc w:val="left"/>
      <w:pPr>
        <w:ind w:left="1493" w:hanging="360"/>
      </w:pPr>
      <w:rPr>
        <w:rFonts w:hint="default" w:ascii="Wingdings" w:hAnsi="Wingdings"/>
      </w:rPr>
    </w:lvl>
    <w:lvl w:ilvl="1" w:tplc="0C0A0003" w:tentative="1">
      <w:start w:val="1"/>
      <w:numFmt w:val="bullet"/>
      <w:lvlText w:val="o"/>
      <w:lvlJc w:val="left"/>
      <w:pPr>
        <w:ind w:left="2213" w:hanging="360"/>
      </w:pPr>
      <w:rPr>
        <w:rFonts w:hint="default" w:ascii="Courier New" w:hAnsi="Courier New" w:cs="Courier New"/>
      </w:rPr>
    </w:lvl>
    <w:lvl w:ilvl="2" w:tplc="0C0A0005" w:tentative="1">
      <w:start w:val="1"/>
      <w:numFmt w:val="bullet"/>
      <w:lvlText w:val=""/>
      <w:lvlJc w:val="left"/>
      <w:pPr>
        <w:ind w:left="2933" w:hanging="360"/>
      </w:pPr>
      <w:rPr>
        <w:rFonts w:hint="default" w:ascii="Wingdings" w:hAnsi="Wingdings"/>
      </w:rPr>
    </w:lvl>
    <w:lvl w:ilvl="3" w:tplc="0C0A0001" w:tentative="1">
      <w:start w:val="1"/>
      <w:numFmt w:val="bullet"/>
      <w:lvlText w:val=""/>
      <w:lvlJc w:val="left"/>
      <w:pPr>
        <w:ind w:left="3653" w:hanging="360"/>
      </w:pPr>
      <w:rPr>
        <w:rFonts w:hint="default" w:ascii="Symbol" w:hAnsi="Symbol"/>
      </w:rPr>
    </w:lvl>
    <w:lvl w:ilvl="4" w:tplc="0C0A0003" w:tentative="1">
      <w:start w:val="1"/>
      <w:numFmt w:val="bullet"/>
      <w:lvlText w:val="o"/>
      <w:lvlJc w:val="left"/>
      <w:pPr>
        <w:ind w:left="4373" w:hanging="360"/>
      </w:pPr>
      <w:rPr>
        <w:rFonts w:hint="default" w:ascii="Courier New" w:hAnsi="Courier New" w:cs="Courier New"/>
      </w:rPr>
    </w:lvl>
    <w:lvl w:ilvl="5" w:tplc="0C0A0005" w:tentative="1">
      <w:start w:val="1"/>
      <w:numFmt w:val="bullet"/>
      <w:lvlText w:val=""/>
      <w:lvlJc w:val="left"/>
      <w:pPr>
        <w:ind w:left="5093" w:hanging="360"/>
      </w:pPr>
      <w:rPr>
        <w:rFonts w:hint="default" w:ascii="Wingdings" w:hAnsi="Wingdings"/>
      </w:rPr>
    </w:lvl>
    <w:lvl w:ilvl="6" w:tplc="0C0A0001" w:tentative="1">
      <w:start w:val="1"/>
      <w:numFmt w:val="bullet"/>
      <w:lvlText w:val=""/>
      <w:lvlJc w:val="left"/>
      <w:pPr>
        <w:ind w:left="5813" w:hanging="360"/>
      </w:pPr>
      <w:rPr>
        <w:rFonts w:hint="default" w:ascii="Symbol" w:hAnsi="Symbol"/>
      </w:rPr>
    </w:lvl>
    <w:lvl w:ilvl="7" w:tplc="0C0A0003" w:tentative="1">
      <w:start w:val="1"/>
      <w:numFmt w:val="bullet"/>
      <w:lvlText w:val="o"/>
      <w:lvlJc w:val="left"/>
      <w:pPr>
        <w:ind w:left="6533" w:hanging="360"/>
      </w:pPr>
      <w:rPr>
        <w:rFonts w:hint="default" w:ascii="Courier New" w:hAnsi="Courier New" w:cs="Courier New"/>
      </w:rPr>
    </w:lvl>
    <w:lvl w:ilvl="8" w:tplc="0C0A0005" w:tentative="1">
      <w:start w:val="1"/>
      <w:numFmt w:val="bullet"/>
      <w:lvlText w:val=""/>
      <w:lvlJc w:val="left"/>
      <w:pPr>
        <w:ind w:left="7253" w:hanging="360"/>
      </w:pPr>
      <w:rPr>
        <w:rFonts w:hint="default" w:ascii="Wingdings" w:hAnsi="Wingdings"/>
      </w:rPr>
    </w:lvl>
  </w:abstractNum>
  <w:abstractNum w:abstractNumId="6">
    <w:nsid w:val="7AFE2317"/>
    <w:multiLevelType w:val="hybridMultilevel"/>
    <w:tmpl w:val="C58AC7A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4E6F"/>
    <w:rsid w:val="00147902"/>
    <w:rsid w:val="00296009"/>
    <w:rsid w:val="00327AD9"/>
    <w:rsid w:val="00367100"/>
    <w:rsid w:val="00374E6F"/>
    <w:rsid w:val="00392092"/>
    <w:rsid w:val="004C34FB"/>
    <w:rsid w:val="004D696C"/>
    <w:rsid w:val="004F633A"/>
    <w:rsid w:val="00563D28"/>
    <w:rsid w:val="0060742F"/>
    <w:rsid w:val="00642CE6"/>
    <w:rsid w:val="0071232A"/>
    <w:rsid w:val="007A442A"/>
    <w:rsid w:val="007B05FD"/>
    <w:rsid w:val="007C08C0"/>
    <w:rsid w:val="00837AE6"/>
    <w:rsid w:val="00841748"/>
    <w:rsid w:val="009B18BE"/>
    <w:rsid w:val="009D051D"/>
    <w:rsid w:val="00A134A2"/>
    <w:rsid w:val="00A25F67"/>
    <w:rsid w:val="00A915AF"/>
    <w:rsid w:val="00C6450E"/>
    <w:rsid w:val="00DB3E47"/>
    <w:rsid w:val="00E142CA"/>
    <w:rsid w:val="00E62AF5"/>
    <w:rsid w:val="00EF47BA"/>
    <w:rsid w:val="00FD2DB2"/>
    <w:rsid w:val="05AFC5C5"/>
    <w:rsid w:val="0A969B4D"/>
    <w:rsid w:val="0F488C8E"/>
    <w:rsid w:val="10C914A1"/>
    <w:rsid w:val="11117DD7"/>
    <w:rsid w:val="13A4AE2B"/>
    <w:rsid w:val="14CE2128"/>
    <w:rsid w:val="1A4B71F7"/>
    <w:rsid w:val="209F8A90"/>
    <w:rsid w:val="24152D9D"/>
    <w:rsid w:val="29B19585"/>
    <w:rsid w:val="300BD5C3"/>
    <w:rsid w:val="313CD334"/>
    <w:rsid w:val="3198AAF8"/>
    <w:rsid w:val="35689FED"/>
    <w:rsid w:val="3D39AAB7"/>
    <w:rsid w:val="426BE4DA"/>
    <w:rsid w:val="46B09168"/>
    <w:rsid w:val="4A211C40"/>
    <w:rsid w:val="4D890447"/>
    <w:rsid w:val="539D27A2"/>
    <w:rsid w:val="56989BAB"/>
    <w:rsid w:val="5787E9C3"/>
    <w:rsid w:val="579EB304"/>
    <w:rsid w:val="597B124A"/>
    <w:rsid w:val="64B85676"/>
    <w:rsid w:val="678F08CB"/>
    <w:rsid w:val="6E261778"/>
    <w:rsid w:val="70F7193D"/>
    <w:rsid w:val="762DE52B"/>
    <w:rsid w:val="78B9A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2A0177"/>
  <w15:docId w15:val="{e75419ea-845f-4307-9223-dcf0c33656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7902"/>
  </w:style>
  <w:style w:type="paragraph" w:styleId="Ttulo1">
    <w:name w:val="heading 1"/>
    <w:basedOn w:val="Normal"/>
    <w:next w:val="Normal"/>
    <w:link w:val="Ttulo1Car"/>
    <w:uiPriority w:val="9"/>
    <w:qFormat/>
    <w:rsid w:val="007B05FD"/>
    <w:pPr>
      <w:keepNext/>
      <w:spacing w:before="240" w:after="60" w:line="240" w:lineRule="auto"/>
      <w:ind w:firstLine="709"/>
      <w:contextualSpacing/>
      <w:jc w:val="both"/>
      <w:outlineLvl w:val="0"/>
    </w:pPr>
    <w:rPr>
      <w:rFonts w:ascii="Cambria" w:hAnsi="Cambria" w:eastAsia="Times New Roman" w:cs="Times New Roman"/>
      <w:b/>
      <w:bCs/>
      <w:kern w:val="32"/>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374E6F"/>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TableParagraph" w:customStyle="1">
    <w:name w:val="Table Paragraph"/>
    <w:basedOn w:val="Normal"/>
    <w:uiPriority w:val="1"/>
    <w:qFormat/>
    <w:rsid w:val="004C34FB"/>
    <w:pPr>
      <w:widowControl w:val="0"/>
      <w:autoSpaceDE w:val="0"/>
      <w:autoSpaceDN w:val="0"/>
      <w:spacing w:after="0" w:line="240" w:lineRule="auto"/>
    </w:pPr>
    <w:rPr>
      <w:rFonts w:ascii="Arial" w:hAnsi="Arial" w:eastAsia="Arial" w:cs="Arial"/>
      <w:lang w:bidi="es-ES"/>
    </w:rPr>
  </w:style>
  <w:style w:type="character" w:styleId="Hipervnculo">
    <w:name w:val="Hyperlink"/>
    <w:basedOn w:val="Fuentedeprrafopredeter"/>
    <w:uiPriority w:val="99"/>
    <w:unhideWhenUsed/>
    <w:rsid w:val="004C34FB"/>
    <w:rPr>
      <w:color w:val="0000FF" w:themeColor="hyperlink"/>
      <w:u w:val="single"/>
    </w:rPr>
  </w:style>
  <w:style w:type="character" w:styleId="Ttulo1Car" w:customStyle="1">
    <w:name w:val="Título 1 Car"/>
    <w:basedOn w:val="Fuentedeprrafopredeter"/>
    <w:link w:val="Ttulo1"/>
    <w:uiPriority w:val="9"/>
    <w:rsid w:val="007B05FD"/>
    <w:rPr>
      <w:rFonts w:ascii="Cambria" w:hAnsi="Cambria" w:eastAsia="Times New Roman" w:cs="Times New Roman"/>
      <w:b/>
      <w:bCs/>
      <w:kern w:val="32"/>
      <w:sz w:val="32"/>
      <w:szCs w:val="32"/>
    </w:rPr>
  </w:style>
  <w:style w:type="paragraph" w:styleId="Prrafodelista">
    <w:name w:val="List Paragraph"/>
    <w:basedOn w:val="Normal"/>
    <w:uiPriority w:val="34"/>
    <w:qFormat/>
    <w:rsid w:val="007B05FD"/>
    <w:pPr>
      <w:spacing w:after="0" w:line="240" w:lineRule="auto"/>
      <w:ind w:left="720" w:firstLine="709"/>
      <w:contextualSpacing/>
      <w:jc w:val="both"/>
    </w:pPr>
    <w:rPr>
      <w:rFonts w:ascii="Arial" w:hAnsi="Arial" w:eastAsia="Times New Roman" w:cs="Times New Roman"/>
      <w:sz w:val="24"/>
      <w:szCs w:val="20"/>
    </w:rPr>
  </w:style>
  <w:style w:type="paragraph" w:styleId="Textonotapie">
    <w:name w:val="footnote text"/>
    <w:basedOn w:val="Normal"/>
    <w:link w:val="TextonotapieCar"/>
    <w:uiPriority w:val="99"/>
    <w:unhideWhenUsed/>
    <w:rsid w:val="007B05FD"/>
    <w:pPr>
      <w:spacing w:after="0" w:line="240" w:lineRule="auto"/>
    </w:pPr>
    <w:rPr>
      <w:rFonts w:ascii="Calibri" w:hAnsi="Calibri" w:eastAsia="Calibri" w:cs="Times New Roman"/>
      <w:sz w:val="20"/>
      <w:szCs w:val="20"/>
      <w:lang w:eastAsia="en-US"/>
    </w:rPr>
  </w:style>
  <w:style w:type="character" w:styleId="TextonotapieCar" w:customStyle="1">
    <w:name w:val="Texto nota pie Car"/>
    <w:basedOn w:val="Fuentedeprrafopredeter"/>
    <w:link w:val="Textonotapie"/>
    <w:uiPriority w:val="99"/>
    <w:rsid w:val="007B05FD"/>
    <w:rPr>
      <w:rFonts w:ascii="Calibri" w:hAnsi="Calibri" w:eastAsia="Calibri" w:cs="Times New Roman"/>
      <w:sz w:val="20"/>
      <w:szCs w:val="20"/>
      <w:lang w:eastAsia="en-US"/>
    </w:rPr>
  </w:style>
  <w:style w:type="character" w:styleId="Refdenotaalpie">
    <w:name w:val="footnote reference"/>
    <w:basedOn w:val="Fuentedeprrafopredeter"/>
    <w:uiPriority w:val="99"/>
    <w:unhideWhenUsed/>
    <w:rsid w:val="007B05FD"/>
    <w:rPr>
      <w:vertAlign w:val="superscript"/>
    </w:rPr>
  </w:style>
  <w:style w:type="character" w:styleId="nfasisintenso">
    <w:name w:val="Intense Emphasis"/>
    <w:basedOn w:val="Fuentedeprrafopredeter"/>
    <w:uiPriority w:val="21"/>
    <w:qFormat/>
    <w:rsid w:val="007B05F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customXml" Target="../customXml/item1.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boc.cantabria.es/boces/verAnuncioAction.do?idAnuBlob=287913" TargetMode="External" Id="R7b1e2929fa37427a"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25587C42E3F548BFC6CAE5E8B2E1F6" ma:contentTypeVersion="12" ma:contentTypeDescription="Crear nuevo documento." ma:contentTypeScope="" ma:versionID="efa71e82d0e748b38cbee20f2152d471">
  <xsd:schema xmlns:xsd="http://www.w3.org/2001/XMLSchema" xmlns:xs="http://www.w3.org/2001/XMLSchema" xmlns:p="http://schemas.microsoft.com/office/2006/metadata/properties" xmlns:ns2="012228c5-e5d5-4489-b9e5-921a5e0df58b" xmlns:ns3="2587a8ec-7087-4fef-9c78-df4a4b3af74d" targetNamespace="http://schemas.microsoft.com/office/2006/metadata/properties" ma:root="true" ma:fieldsID="8d16f7b5ae84c7163e8380705994b089" ns2:_="" ns3:_="">
    <xsd:import namespace="012228c5-e5d5-4489-b9e5-921a5e0df58b"/>
    <xsd:import namespace="2587a8ec-7087-4fef-9c78-df4a4b3af7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228c5-e5d5-4489-b9e5-921a5e0df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7a8ec-7087-4fef-9c78-df4a4b3af74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B6D53-20D7-4D38-BB44-E8BA526C3578}"/>
</file>

<file path=customXml/itemProps2.xml><?xml version="1.0" encoding="utf-8"?>
<ds:datastoreItem xmlns:ds="http://schemas.openxmlformats.org/officeDocument/2006/customXml" ds:itemID="{C313AFE1-ADE7-4F29-8A6D-6C33576E5B89}"/>
</file>

<file path=customXml/itemProps3.xml><?xml version="1.0" encoding="utf-8"?>
<ds:datastoreItem xmlns:ds="http://schemas.openxmlformats.org/officeDocument/2006/customXml" ds:itemID="{28F1588A-1A3E-45C8-8A94-AC04DB3CB3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María del Carmen Eguiluz Méndez</cp:lastModifiedBy>
  <cp:revision>5</cp:revision>
  <dcterms:created xsi:type="dcterms:W3CDTF">2019-09-19T08:06:00Z</dcterms:created>
  <dcterms:modified xsi:type="dcterms:W3CDTF">2020-10-08T10:42:08Z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0x0101000125587C42E3F548BFC6CAE5E8B2E1F6</vt:lpwstr>
  </property>
</Properties>
</file>